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8"/>
        <w:spacing w:line="420" w:lineRule="exact"/>
        <w:ind w:firstLineChars="0" w:firstLine="0"/>
        <w:rPr>
          <w:b/>
          <w:bCs/>
          <w:sz w:val="28"/>
        </w:rPr>
      </w:pPr>
      <w:r>
        <w:rPr>
          <w:rFonts w:hint="eastAsia"/>
          <w:b/>
          <w:bCs/>
          <w:sz w:val="28"/>
        </w:rPr>
        <w:t>附件2</w:t>
      </w:r>
    </w:p>
    <w:p>
      <w:pPr>
        <w:pStyle w:val="18"/>
        <w:spacing w:line="420" w:lineRule="exact"/>
        <w:jc w:val="center"/>
        <w:rPr>
          <w:b/>
          <w:sz w:val="36"/>
        </w:rPr>
      </w:pPr>
      <w:r>
        <w:rPr>
          <w:rFonts w:hint="eastAsia"/>
          <w:b/>
          <w:sz w:val="36"/>
        </w:rPr>
        <w:t>项目技术、服务及其他商务要求</w:t>
      </w:r>
    </w:p>
    <w:p>
      <w:pPr>
        <w:pStyle w:val="4"/>
        <w:spacing w:line="377" w:lineRule="auto"/>
        <w:jc w:val="center"/>
        <w:rPr>
          <w:b/>
          <w:bCs/>
          <w:sz w:val="28"/>
          <w:szCs w:val="28"/>
        </w:rPr>
      </w:pPr>
      <w:bookmarkStart w:id="0" w:name="_Toc217446094"/>
      <w:r>
        <w:rPr>
          <w:rFonts w:hint="eastAsia"/>
          <w:b/>
          <w:bCs/>
          <w:sz w:val="28"/>
          <w:szCs w:val="28"/>
        </w:rPr>
        <w:t>一、项目概述</w:t>
      </w:r>
      <w:bookmarkEnd w:id="0"/>
    </w:p>
    <w:p>
      <w:pPr>
        <w:spacing w:line="420" w:lineRule="exact"/>
        <w:ind w:firstLineChars="200" w:firstLine="480"/>
        <w:jc w:val="left"/>
        <w:rPr>
          <w:sz w:val="24"/>
          <w:szCs w:val="24"/>
        </w:rPr>
      </w:pPr>
      <w:r>
        <w:rPr>
          <w:rFonts w:hint="eastAsia"/>
          <w:sz w:val="24"/>
          <w:szCs w:val="24"/>
        </w:rPr>
        <w:t>为贯彻“建设负责任的、可信赖的、健康持续发展的国家公益彩票”的发展目标，提升以公益公信为核心的体育彩票品牌形象，进一步促进我市体彩品牌知名度与美誉度，结合2021年各项营销宣传工作需求，采购2021年度新媒体广告宣传服务。</w:t>
      </w:r>
    </w:p>
    <w:p>
      <w:pPr>
        <w:pStyle w:val="4"/>
        <w:jc w:val="center"/>
        <w:rPr>
          <w:b/>
          <w:bCs/>
          <w:sz w:val="24"/>
          <w:szCs w:val="24"/>
        </w:rPr>
      </w:pPr>
      <w:r>
        <w:rPr>
          <w:b/>
          <w:bCs/>
          <w:sz w:val="28"/>
          <w:szCs w:val="28"/>
        </w:rPr>
        <w:t>二、</w:t>
      </w:r>
      <w:r>
        <w:rPr>
          <w:rFonts w:hint="eastAsia"/>
          <w:b/>
          <w:bCs/>
          <w:sz w:val="28"/>
          <w:szCs w:val="28"/>
        </w:rPr>
        <w:t>项目技术（服务）及需求：</w:t>
      </w:r>
    </w:p>
    <w:p>
      <w:pPr>
        <w:jc w:val="center"/>
        <w:rPr>
          <w:sz w:val="24"/>
          <w:szCs w:val="24"/>
        </w:rPr>
      </w:pPr>
      <w:r>
        <w:rPr>
          <w:rFonts w:hint="eastAsia"/>
          <w:b/>
          <w:bCs/>
          <w:sz w:val="24"/>
          <w:szCs w:val="24"/>
        </w:rPr>
        <w:t>第1包需求</w:t>
      </w:r>
      <w:r>
        <w:rPr>
          <w:rFonts w:hint="eastAsia"/>
          <w:b/>
          <w:bCs/>
          <w:sz w:val="28"/>
          <w:szCs w:val="28"/>
        </w:rPr>
        <w:t>：</w:t>
      </w:r>
    </w:p>
    <w:p>
      <w:pPr>
        <w:spacing w:line="420" w:lineRule="exact"/>
        <w:ind w:firstLineChars="100" w:firstLine="280"/>
        <w:jc w:val="left"/>
        <w:rPr>
          <w:rFonts w:hint="eastAsia"/>
          <w:b/>
          <w:bCs/>
          <w:sz w:val="28"/>
          <w:szCs w:val="28"/>
        </w:rPr>
      </w:pPr>
      <w:r>
        <w:rPr>
          <w:rFonts w:hint="eastAsia"/>
          <w:b/>
          <w:bCs/>
          <w:sz w:val="28"/>
          <w:szCs w:val="28"/>
        </w:rPr>
        <w:t>（一）</w:t>
      </w:r>
      <w:r>
        <w:rPr>
          <w:bCs/>
          <w:sz w:val="24"/>
          <w:szCs w:val="24"/>
        </w:rPr>
        <w:t>根据采购人营销需要</w:t>
      </w:r>
      <w:r>
        <w:rPr>
          <w:rFonts w:hint="eastAsia"/>
          <w:bCs/>
          <w:sz w:val="24"/>
          <w:szCs w:val="24"/>
        </w:rPr>
        <w:t>，</w:t>
      </w:r>
      <w:r>
        <w:rPr>
          <w:bCs/>
          <w:sz w:val="24"/>
          <w:szCs w:val="24"/>
        </w:rPr>
        <w:t>供应商完成的项目为</w:t>
      </w:r>
      <w:r>
        <w:rPr>
          <w:rFonts w:hint="eastAsia"/>
          <w:bCs/>
          <w:sz w:val="24"/>
          <w:szCs w:val="24"/>
        </w:rPr>
        <w:t>：</w:t>
      </w:r>
    </w:p>
    <w:p>
      <w:pPr>
        <w:spacing w:line="420" w:lineRule="exact"/>
        <w:ind w:firstLineChars="200" w:firstLine="480"/>
        <w:jc w:val="left"/>
        <w:rPr>
          <w:rFonts w:cs="宋体" w:hint="eastAsia"/>
          <w:sz w:val="24"/>
          <w:szCs w:val="24"/>
        </w:rPr>
      </w:pPr>
      <w:r>
        <w:rPr>
          <w:rFonts w:hint="eastAsia"/>
          <w:b/>
          <w:bCs/>
          <w:sz w:val="24"/>
          <w:szCs w:val="24"/>
        </w:rPr>
        <w:t>项目1：代理运营泸州体彩微信公众号（服</w:t>
      </w:r>
      <w:r>
        <w:rPr>
          <w:rFonts w:cs="宋体" w:hint="eastAsia"/>
          <w:b/>
          <w:sz w:val="24"/>
          <w:szCs w:val="24"/>
        </w:rPr>
        <w:t>务号），</w:t>
      </w:r>
      <w:r>
        <w:rPr>
          <w:rFonts w:cs="宋体" w:hint="eastAsia"/>
          <w:sz w:val="24"/>
          <w:szCs w:val="24"/>
        </w:rPr>
        <w:t>包括但不限于素材制作、信息发布、平台舆情监控、危机处理等工作；供应商应具有</w:t>
      </w:r>
      <w:r>
        <w:rPr>
          <w:rFonts w:cs="宋体"/>
          <w:sz w:val="24"/>
          <w:szCs w:val="24"/>
        </w:rPr>
        <w:t>1</w:t>
      </w:r>
      <w:r>
        <w:rPr>
          <w:rFonts w:cs="宋体" w:hint="eastAsia"/>
          <w:sz w:val="24"/>
          <w:szCs w:val="24"/>
        </w:rPr>
        <w:t>年以上粉丝数量1万及以上的官方账号运营经验，运营期间</w:t>
      </w:r>
      <w:r>
        <w:rPr>
          <w:rFonts w:cs="宋体"/>
          <w:sz w:val="24"/>
          <w:szCs w:val="24"/>
        </w:rPr>
        <w:t>供应商</w:t>
      </w:r>
      <w:r>
        <w:rPr>
          <w:rFonts w:cs="宋体" w:hint="eastAsia"/>
          <w:sz w:val="24"/>
          <w:szCs w:val="24"/>
        </w:rPr>
        <w:t>应满足以下需求：</w:t>
      </w:r>
    </w:p>
    <w:p>
      <w:pPr>
        <w:spacing w:line="420" w:lineRule="exact"/>
        <w:ind w:firstLineChars="200" w:firstLine="480"/>
        <w:jc w:val="left"/>
        <w:rPr>
          <w:rFonts w:cs="宋体"/>
          <w:sz w:val="24"/>
          <w:szCs w:val="24"/>
        </w:rPr>
      </w:pPr>
      <w:r>
        <w:rPr>
          <w:rFonts w:cs="宋体" w:hint="eastAsia"/>
          <w:sz w:val="24"/>
          <w:szCs w:val="24"/>
        </w:rPr>
        <w:t>1.每月更新次数不低于4次。包括但不限于公益公信、游戏玩法、营销活动、体彩新闻等信息。</w:t>
      </w:r>
    </w:p>
    <w:p>
      <w:pPr>
        <w:spacing w:line="420" w:lineRule="exact"/>
        <w:ind w:firstLineChars="200" w:firstLine="480"/>
        <w:jc w:val="left"/>
        <w:rPr>
          <w:rFonts w:cs="宋体"/>
          <w:sz w:val="24"/>
          <w:szCs w:val="24"/>
        </w:rPr>
      </w:pPr>
      <w:r>
        <w:rPr>
          <w:rFonts w:cs="宋体" w:hint="eastAsia"/>
          <w:sz w:val="24"/>
          <w:szCs w:val="24"/>
        </w:rPr>
        <w:t>2.以年为单位，供应商运营泸州体彩官方微信</w:t>
      </w:r>
      <w:r>
        <w:rPr>
          <w:rFonts w:cs="宋体"/>
          <w:sz w:val="24"/>
          <w:szCs w:val="24"/>
        </w:rPr>
        <w:t>公众号（</w:t>
      </w:r>
      <w:r>
        <w:rPr>
          <w:rFonts w:cs="宋体" w:hint="eastAsia"/>
          <w:sz w:val="24"/>
          <w:szCs w:val="24"/>
        </w:rPr>
        <w:t>服务号</w:t>
      </w:r>
      <w:r>
        <w:rPr>
          <w:rFonts w:cs="宋体"/>
          <w:sz w:val="24"/>
          <w:szCs w:val="24"/>
        </w:rPr>
        <w:t>）</w:t>
      </w:r>
      <w:r>
        <w:rPr>
          <w:rFonts w:cs="宋体" w:hint="eastAsia"/>
          <w:sz w:val="24"/>
          <w:szCs w:val="24"/>
        </w:rPr>
        <w:t>，单篇文章平均阅读量不低于</w:t>
      </w:r>
      <w:r>
        <w:rPr>
          <w:rFonts w:cs="宋体"/>
          <w:color w:val="FF0000"/>
          <w:sz w:val="24"/>
          <w:szCs w:val="24"/>
        </w:rPr>
        <w:t>1</w:t>
      </w:r>
      <w:r>
        <w:rPr>
          <w:rFonts w:cs="宋体" w:hint="eastAsia"/>
          <w:color w:val="FF0000"/>
          <w:sz w:val="24"/>
          <w:szCs w:val="24"/>
        </w:rPr>
        <w:t>00</w:t>
      </w:r>
      <w:r>
        <w:rPr>
          <w:rFonts w:cs="宋体" w:hint="eastAsia"/>
          <w:sz w:val="24"/>
          <w:szCs w:val="24"/>
        </w:rPr>
        <w:t>次/篇（计算方式：年度阅读总数量/文章总篇数）。</w:t>
      </w:r>
    </w:p>
    <w:p>
      <w:pPr>
        <w:spacing w:line="420" w:lineRule="exact"/>
        <w:ind w:firstLineChars="200" w:firstLine="480"/>
        <w:jc w:val="left"/>
      </w:pPr>
      <w:r>
        <w:rPr>
          <w:rFonts w:cs="宋体"/>
          <w:sz w:val="24"/>
          <w:szCs w:val="24"/>
        </w:rPr>
        <w:t>注：供应商须在响应文件里明确承诺单篇文章平均阅读量指标，提供书面承诺并加盖公章。</w:t>
      </w:r>
    </w:p>
    <w:p>
      <w:pPr>
        <w:spacing w:line="420" w:lineRule="exact"/>
        <w:ind w:firstLineChars="200" w:firstLine="480"/>
        <w:jc w:val="left"/>
        <w:rPr>
          <w:rFonts w:cs="宋体"/>
          <w:color w:val="FF0000"/>
          <w:sz w:val="24"/>
          <w:szCs w:val="24"/>
        </w:rPr>
      </w:pPr>
      <w:r>
        <w:rPr>
          <w:rFonts w:cs="宋体"/>
          <w:sz w:val="24"/>
          <w:szCs w:val="24"/>
        </w:rPr>
        <w:t>3.以合同签订之日粉丝数量为基础，供应商在运营期间，泸州体彩微信公众号粉丝数量</w:t>
      </w:r>
      <w:r>
        <w:rPr>
          <w:rFonts w:cs="宋体"/>
          <w:color w:val="FF0000"/>
          <w:sz w:val="24"/>
          <w:szCs w:val="24"/>
        </w:rPr>
        <w:t>增长率不低于20%。</w:t>
      </w:r>
    </w:p>
    <w:p>
      <w:pPr>
        <w:spacing w:line="420" w:lineRule="exact"/>
        <w:ind w:firstLineChars="200" w:firstLine="480"/>
        <w:jc w:val="left"/>
      </w:pPr>
      <w:r>
        <w:rPr>
          <w:rFonts w:cs="宋体"/>
          <w:sz w:val="24"/>
          <w:szCs w:val="24"/>
        </w:rPr>
        <w:t>注：供应商须在响应文件里明确承诺粉丝数量增长率指标，提供书面承诺并加盖公章。</w:t>
      </w:r>
    </w:p>
    <w:p>
      <w:pPr>
        <w:spacing w:line="420" w:lineRule="exact"/>
        <w:ind w:firstLineChars="200" w:firstLine="480"/>
        <w:jc w:val="left"/>
        <w:rPr>
          <w:rFonts w:cs="宋体" w:hint="eastAsia"/>
          <w:sz w:val="24"/>
          <w:szCs w:val="24"/>
        </w:rPr>
      </w:pPr>
      <w:r>
        <w:rPr>
          <w:rFonts w:cs="宋体" w:hint="eastAsia"/>
          <w:b/>
          <w:sz w:val="24"/>
          <w:szCs w:val="24"/>
        </w:rPr>
        <w:t>项目2：代理运营泸州体彩抖音号，</w:t>
      </w:r>
      <w:r>
        <w:rPr>
          <w:rFonts w:cs="宋体" w:hint="eastAsia"/>
          <w:sz w:val="24"/>
          <w:szCs w:val="24"/>
        </w:rPr>
        <w:t>包括但不限于素材制作、信息发布、平台舆情监控、危机处理等工作。</w:t>
      </w:r>
      <w:r>
        <w:rPr>
          <w:rFonts w:cs="宋体"/>
          <w:sz w:val="24"/>
          <w:szCs w:val="24"/>
        </w:rPr>
        <w:t>供应商</w:t>
      </w:r>
      <w:r>
        <w:rPr>
          <w:rFonts w:cs="宋体" w:hint="eastAsia"/>
          <w:sz w:val="24"/>
          <w:szCs w:val="24"/>
        </w:rPr>
        <w:t>应具有一年以上粉丝数量1万及以上的官方抖音号运营经验，运营期间</w:t>
      </w:r>
      <w:r>
        <w:rPr>
          <w:rFonts w:cs="宋体"/>
          <w:sz w:val="24"/>
          <w:szCs w:val="24"/>
        </w:rPr>
        <w:t>供应商</w:t>
      </w:r>
      <w:r>
        <w:rPr>
          <w:rFonts w:cs="宋体" w:hint="eastAsia"/>
          <w:sz w:val="24"/>
          <w:szCs w:val="24"/>
        </w:rPr>
        <w:t>应满足以下需求：</w:t>
      </w:r>
    </w:p>
    <w:p>
      <w:pPr>
        <w:pStyle w:val="22"/>
        <w:spacing w:line="420" w:lineRule="exact"/>
        <w:ind w:firstLineChars="200" w:firstLine="480"/>
        <w:jc w:val="left"/>
        <w:rPr>
          <w:rFonts w:cs="宋体" w:hint="eastAsia"/>
          <w:sz w:val="24"/>
          <w:szCs w:val="24"/>
        </w:rPr>
      </w:pPr>
      <w:r>
        <w:rPr>
          <w:rFonts w:cs="宋体"/>
          <w:sz w:val="24"/>
          <w:szCs w:val="24"/>
        </w:rPr>
        <w:t>1.</w:t>
      </w:r>
      <w:r>
        <w:rPr>
          <w:rFonts w:cs="宋体" w:hint="eastAsia"/>
          <w:sz w:val="24"/>
          <w:szCs w:val="24"/>
        </w:rPr>
        <w:t>每月更新次数不低于</w:t>
      </w:r>
      <w:r>
        <w:rPr>
          <w:rFonts w:cs="宋体"/>
          <w:sz w:val="24"/>
          <w:szCs w:val="24"/>
        </w:rPr>
        <w:t>4</w:t>
      </w:r>
      <w:r>
        <w:rPr>
          <w:rFonts w:cs="宋体" w:hint="eastAsia"/>
          <w:sz w:val="24"/>
          <w:szCs w:val="24"/>
        </w:rPr>
        <w:t>次。</w:t>
      </w:r>
    </w:p>
    <w:p>
      <w:pPr>
        <w:spacing w:line="420" w:lineRule="exact"/>
        <w:ind w:left="14" w:firstLineChars="200" w:firstLine="480"/>
        <w:jc w:val="left"/>
        <w:rPr>
          <w:rFonts w:cs="宋体"/>
          <w:sz w:val="24"/>
          <w:szCs w:val="24"/>
        </w:rPr>
      </w:pPr>
      <w:r>
        <w:rPr>
          <w:rFonts w:cs="宋体"/>
          <w:sz w:val="24"/>
          <w:szCs w:val="24"/>
        </w:rPr>
        <w:t>2.以年为单位，开展抖音线上线下结合的活动共计不少于2次，涉及活动主题策划、活动奖品购买及发放等，奖品及所需人工费用由供应商承担，采购方不再额外支付费用，营销活动推广要求：</w:t>
      </w:r>
    </w:p>
    <w:p>
      <w:pPr>
        <w:numPr>
          <w:ilvl w:val="0"/>
          <w:numId w:val="1"/>
        </w:numPr>
        <w:spacing w:line="420" w:lineRule="exact"/>
        <w:jc w:val="left"/>
        <w:rPr>
          <w:rFonts w:cs="宋体"/>
          <w:sz w:val="24"/>
          <w:szCs w:val="24"/>
        </w:rPr>
      </w:pPr>
      <w:r>
        <w:rPr>
          <w:rFonts w:cs="宋体"/>
          <w:sz w:val="24"/>
          <w:szCs w:val="24"/>
        </w:rPr>
        <w:t>活动奖品总金额不低于48000元；</w:t>
      </w:r>
    </w:p>
    <w:p>
      <w:pPr>
        <w:numPr>
          <w:ilvl w:val="0"/>
          <w:numId w:val="1"/>
        </w:numPr>
        <w:spacing w:line="420" w:lineRule="exact"/>
        <w:jc w:val="left"/>
        <w:rPr>
          <w:rFonts w:cs="宋体" w:hint="eastAsia"/>
          <w:sz w:val="24"/>
          <w:szCs w:val="24"/>
        </w:rPr>
      </w:pPr>
      <w:r>
        <w:rPr>
          <w:rFonts w:cs="宋体"/>
          <w:sz w:val="24"/>
          <w:szCs w:val="24"/>
        </w:rPr>
        <w:t>活动宣传触及</w:t>
      </w:r>
      <w:bookmarkStart w:id="1" w:name="_GoBack"/>
      <w:bookmarkEnd w:id="1"/>
      <w:r>
        <w:rPr>
          <w:rFonts w:cs="宋体"/>
          <w:sz w:val="24"/>
          <w:szCs w:val="24"/>
        </w:rPr>
        <w:t>总人数不低于100万人次；</w:t>
      </w:r>
    </w:p>
    <w:p>
      <w:pPr>
        <w:spacing w:line="420" w:lineRule="exact"/>
        <w:ind w:left="0" w:firstLineChars="150" w:firstLine="360"/>
        <w:jc w:val="left"/>
        <w:rPr>
          <w:rFonts w:cs="宋体"/>
          <w:sz w:val="24"/>
          <w:szCs w:val="24"/>
        </w:rPr>
      </w:pPr>
      <w:r>
        <w:rPr>
          <w:rFonts w:cs="宋体"/>
          <w:sz w:val="24"/>
          <w:szCs w:val="24"/>
        </w:rPr>
        <w:t>（3）供应商根据采购人营销活动需求制定线上活动方案，活动方案由采购人审批通过后执行。</w:t>
      </w:r>
    </w:p>
    <w:p>
      <w:pPr>
        <w:spacing w:line="420" w:lineRule="exact"/>
        <w:ind w:firstLineChars="200" w:firstLine="480"/>
        <w:jc w:val="left"/>
        <w:rPr>
          <w:rFonts w:cs="宋体"/>
          <w:sz w:val="24"/>
          <w:szCs w:val="24"/>
        </w:rPr>
      </w:pPr>
      <w:r>
        <w:rPr>
          <w:rFonts w:cs="宋体"/>
          <w:sz w:val="24"/>
          <w:szCs w:val="24"/>
        </w:rPr>
        <w:t>3.</w:t>
      </w:r>
      <w:r>
        <w:rPr>
          <w:rFonts w:cs="宋体" w:hint="eastAsia"/>
          <w:sz w:val="24"/>
          <w:szCs w:val="24"/>
        </w:rPr>
        <w:t>以年为单位，供应商运营泸州体彩</w:t>
      </w:r>
      <w:r>
        <w:rPr>
          <w:rFonts w:cs="宋体"/>
          <w:sz w:val="24"/>
          <w:szCs w:val="24"/>
        </w:rPr>
        <w:t>抖音</w:t>
      </w:r>
      <w:r>
        <w:rPr>
          <w:rFonts w:cs="宋体" w:hint="eastAsia"/>
          <w:sz w:val="24"/>
          <w:szCs w:val="24"/>
        </w:rPr>
        <w:t>号，单</w:t>
      </w:r>
      <w:r>
        <w:rPr>
          <w:rFonts w:cs="宋体"/>
          <w:sz w:val="24"/>
          <w:szCs w:val="24"/>
        </w:rPr>
        <w:t>条视频平均浏览量</w:t>
      </w:r>
      <w:r>
        <w:rPr>
          <w:rFonts w:cs="宋体" w:hint="eastAsia"/>
          <w:sz w:val="24"/>
          <w:szCs w:val="24"/>
        </w:rPr>
        <w:t>不低于</w:t>
      </w:r>
      <w:r>
        <w:rPr>
          <w:rFonts w:cs="宋体"/>
          <w:color w:val="FF0000"/>
          <w:sz w:val="24"/>
          <w:szCs w:val="24"/>
        </w:rPr>
        <w:t>10000</w:t>
      </w:r>
      <w:r>
        <w:rPr>
          <w:rFonts w:cs="宋体" w:hint="eastAsia"/>
          <w:sz w:val="24"/>
          <w:szCs w:val="24"/>
        </w:rPr>
        <w:t>次/</w:t>
      </w:r>
      <w:r>
        <w:rPr>
          <w:rFonts w:cs="宋体"/>
          <w:sz w:val="24"/>
          <w:szCs w:val="24"/>
        </w:rPr>
        <w:t>条</w:t>
      </w:r>
      <w:r>
        <w:rPr>
          <w:rFonts w:cs="宋体" w:hint="eastAsia"/>
          <w:sz w:val="24"/>
          <w:szCs w:val="24"/>
        </w:rPr>
        <w:t>（计算方式：年度</w:t>
      </w:r>
      <w:r>
        <w:rPr>
          <w:rFonts w:cs="宋体"/>
          <w:sz w:val="24"/>
          <w:szCs w:val="24"/>
        </w:rPr>
        <w:t>浏览</w:t>
      </w:r>
      <w:r>
        <w:rPr>
          <w:rFonts w:cs="宋体" w:hint="eastAsia"/>
          <w:sz w:val="24"/>
          <w:szCs w:val="24"/>
        </w:rPr>
        <w:t>总数量/</w:t>
      </w:r>
      <w:r>
        <w:rPr>
          <w:rFonts w:cs="宋体"/>
          <w:sz w:val="24"/>
          <w:szCs w:val="24"/>
        </w:rPr>
        <w:t>视频</w:t>
      </w:r>
      <w:r>
        <w:rPr>
          <w:rFonts w:cs="宋体" w:hint="eastAsia"/>
          <w:sz w:val="24"/>
          <w:szCs w:val="24"/>
        </w:rPr>
        <w:t>总</w:t>
      </w:r>
      <w:r>
        <w:rPr>
          <w:rFonts w:cs="宋体"/>
          <w:sz w:val="24"/>
          <w:szCs w:val="24"/>
        </w:rPr>
        <w:t>条</w:t>
      </w:r>
      <w:r>
        <w:rPr>
          <w:rFonts w:cs="宋体" w:hint="eastAsia"/>
          <w:sz w:val="24"/>
          <w:szCs w:val="24"/>
        </w:rPr>
        <w:t>数）。</w:t>
      </w:r>
    </w:p>
    <w:p>
      <w:pPr>
        <w:spacing w:line="420" w:lineRule="exact"/>
        <w:ind w:firstLineChars="200" w:firstLine="480"/>
        <w:jc w:val="left"/>
      </w:pPr>
      <w:r>
        <w:rPr>
          <w:rFonts w:cs="宋体"/>
          <w:sz w:val="24"/>
          <w:szCs w:val="24"/>
        </w:rPr>
        <w:t>注：供应商须在响应文件里明确承诺单条视频平均浏览量指标，提供书面承诺并加盖公章。</w:t>
      </w:r>
    </w:p>
    <w:p>
      <w:pPr>
        <w:spacing w:line="420" w:lineRule="exact"/>
        <w:ind w:firstLineChars="200" w:firstLine="480"/>
        <w:jc w:val="left"/>
        <w:rPr>
          <w:rFonts w:cs="宋体"/>
          <w:sz w:val="24"/>
          <w:szCs w:val="24"/>
        </w:rPr>
      </w:pPr>
      <w:r>
        <w:rPr>
          <w:rFonts w:cs="宋体"/>
          <w:sz w:val="24"/>
          <w:szCs w:val="24"/>
        </w:rPr>
        <w:t>4</w:t>
      </w:r>
      <w:r>
        <w:rPr>
          <w:rFonts w:cs="宋体" w:hint="eastAsia"/>
          <w:sz w:val="24"/>
          <w:szCs w:val="24"/>
        </w:rPr>
        <w:t>.以合同签订之日粉丝数量为基础，</w:t>
      </w:r>
      <w:r>
        <w:rPr>
          <w:rFonts w:cs="宋体"/>
          <w:sz w:val="24"/>
          <w:szCs w:val="24"/>
        </w:rPr>
        <w:t>供应商</w:t>
      </w:r>
      <w:r>
        <w:rPr>
          <w:rFonts w:cs="宋体" w:hint="eastAsia"/>
          <w:sz w:val="24"/>
          <w:szCs w:val="24"/>
        </w:rPr>
        <w:t>在运营期间，泸州体彩抖音号粉丝数量</w:t>
      </w:r>
      <w:r>
        <w:rPr>
          <w:rFonts w:cs="宋体" w:hint="eastAsia"/>
          <w:color w:val="FF0000"/>
          <w:sz w:val="24"/>
          <w:szCs w:val="24"/>
        </w:rPr>
        <w:t>增长率均不低于</w:t>
      </w:r>
      <w:r>
        <w:rPr>
          <w:rFonts w:cs="宋体"/>
          <w:color w:val="FF0000"/>
          <w:sz w:val="24"/>
          <w:szCs w:val="24"/>
        </w:rPr>
        <w:t>10</w:t>
      </w:r>
      <w:r>
        <w:rPr>
          <w:rFonts w:cs="宋体" w:hint="eastAsia"/>
          <w:color w:val="FF0000"/>
          <w:sz w:val="24"/>
          <w:szCs w:val="24"/>
        </w:rPr>
        <w:t>0%</w:t>
      </w:r>
      <w:r>
        <w:rPr>
          <w:rFonts w:cs="宋体" w:hint="eastAsia"/>
          <w:sz w:val="24"/>
          <w:szCs w:val="24"/>
        </w:rPr>
        <w:t>。</w:t>
      </w:r>
    </w:p>
    <w:p>
      <w:pPr>
        <w:spacing w:line="420" w:lineRule="exact"/>
        <w:ind w:firstLineChars="200" w:firstLine="480"/>
        <w:jc w:val="left"/>
        <w:rPr>
          <w:rFonts w:cs="宋体"/>
          <w:sz w:val="24"/>
          <w:szCs w:val="24"/>
        </w:rPr>
      </w:pPr>
      <w:r>
        <w:rPr>
          <w:rFonts w:cs="宋体"/>
          <w:sz w:val="24"/>
          <w:szCs w:val="24"/>
        </w:rPr>
        <w:t>注：供应商须在响应文件里明确承诺粉丝数量增长率指标，提供书面承诺并加盖公章。</w:t>
      </w:r>
    </w:p>
    <w:p>
      <w:pPr>
        <w:spacing w:line="420" w:lineRule="exact"/>
        <w:ind w:firstLineChars="200" w:firstLine="480"/>
        <w:jc w:val="left"/>
        <w:rPr>
          <w:rFonts w:cs="宋体"/>
          <w:sz w:val="24"/>
          <w:szCs w:val="24"/>
        </w:rPr>
      </w:pPr>
      <w:r>
        <w:rPr>
          <w:rFonts w:cs="宋体"/>
          <w:b/>
          <w:bCs/>
          <w:sz w:val="24"/>
          <w:szCs w:val="24"/>
        </w:rPr>
        <w:t>项目3：</w:t>
      </w:r>
      <w:r>
        <w:rPr>
          <w:rFonts w:cs="宋体" w:hint="eastAsia"/>
          <w:b/>
          <w:bCs/>
          <w:sz w:val="24"/>
          <w:szCs w:val="24"/>
        </w:rPr>
        <w:t>代理运营泸州体彩</w:t>
      </w:r>
      <w:r>
        <w:rPr>
          <w:rFonts w:cs="宋体"/>
          <w:b/>
          <w:bCs/>
          <w:sz w:val="24"/>
          <w:szCs w:val="24"/>
        </w:rPr>
        <w:t>视频</w:t>
      </w:r>
      <w:r>
        <w:rPr>
          <w:rFonts w:cs="宋体" w:hint="eastAsia"/>
          <w:b/>
          <w:bCs/>
          <w:sz w:val="24"/>
          <w:szCs w:val="24"/>
        </w:rPr>
        <w:t>号</w:t>
      </w:r>
      <w:r>
        <w:rPr>
          <w:rFonts w:cs="宋体" w:hint="eastAsia"/>
          <w:sz w:val="24"/>
          <w:szCs w:val="24"/>
        </w:rPr>
        <w:t>，包括但不限于素材制作、信息发布、平台舆情监控、危机处理等工作</w:t>
      </w:r>
      <w:r>
        <w:rPr>
          <w:rFonts w:cs="宋体"/>
          <w:sz w:val="24"/>
          <w:szCs w:val="24"/>
        </w:rPr>
        <w:t>。</w:t>
      </w:r>
    </w:p>
    <w:p>
      <w:pPr>
        <w:spacing w:line="420" w:lineRule="exact"/>
        <w:ind w:firstLineChars="200" w:firstLine="480"/>
        <w:jc w:val="left"/>
        <w:rPr>
          <w:rFonts w:cs="宋体"/>
          <w:sz w:val="24"/>
          <w:szCs w:val="24"/>
        </w:rPr>
      </w:pPr>
      <w:r>
        <w:rPr>
          <w:rFonts w:cs="宋体"/>
          <w:sz w:val="24"/>
          <w:szCs w:val="24"/>
        </w:rPr>
        <w:t>1.</w:t>
      </w:r>
      <w:r>
        <w:rPr>
          <w:rFonts w:cs="宋体" w:hint="eastAsia"/>
          <w:sz w:val="24"/>
          <w:szCs w:val="24"/>
        </w:rPr>
        <w:t>运营期间每月更新次数不低于</w:t>
      </w:r>
      <w:r>
        <w:rPr>
          <w:rFonts w:cs="宋体"/>
          <w:sz w:val="24"/>
          <w:szCs w:val="24"/>
        </w:rPr>
        <w:t>4次</w:t>
      </w:r>
      <w:r>
        <w:rPr>
          <w:rFonts w:cs="宋体" w:hint="eastAsia"/>
          <w:sz w:val="24"/>
          <w:szCs w:val="24"/>
        </w:rPr>
        <w:t>。包括但不限于公益公信、游戏玩法、营销活动、体彩新闻等信息</w:t>
      </w:r>
      <w:r>
        <w:rPr>
          <w:rFonts w:cs="宋体"/>
          <w:sz w:val="24"/>
          <w:szCs w:val="24"/>
        </w:rPr>
        <w:t>。</w:t>
      </w:r>
    </w:p>
    <w:p>
      <w:pPr>
        <w:spacing w:line="420" w:lineRule="exact"/>
        <w:ind w:firstLineChars="200" w:firstLine="480"/>
        <w:jc w:val="left"/>
        <w:rPr>
          <w:rFonts w:cs="宋体"/>
          <w:sz w:val="24"/>
          <w:szCs w:val="24"/>
        </w:rPr>
      </w:pPr>
      <w:r>
        <w:rPr>
          <w:rFonts w:cs="宋体"/>
          <w:sz w:val="24"/>
          <w:szCs w:val="24"/>
        </w:rPr>
        <w:t>2.</w:t>
      </w:r>
      <w:r>
        <w:rPr>
          <w:rFonts w:cs="宋体" w:hint="eastAsia"/>
          <w:sz w:val="24"/>
          <w:szCs w:val="24"/>
        </w:rPr>
        <w:t>以年为单位，供应商运营泸州体彩</w:t>
      </w:r>
      <w:r>
        <w:rPr>
          <w:rFonts w:cs="宋体"/>
          <w:sz w:val="24"/>
          <w:szCs w:val="24"/>
        </w:rPr>
        <w:t>视频</w:t>
      </w:r>
      <w:r>
        <w:rPr>
          <w:rFonts w:cs="宋体" w:hint="eastAsia"/>
          <w:sz w:val="24"/>
          <w:szCs w:val="24"/>
        </w:rPr>
        <w:t>号，单</w:t>
      </w:r>
      <w:r>
        <w:rPr>
          <w:rFonts w:cs="宋体"/>
          <w:sz w:val="24"/>
          <w:szCs w:val="24"/>
        </w:rPr>
        <w:t>条视频平均点赞量</w:t>
      </w:r>
      <w:r>
        <w:rPr>
          <w:rFonts w:cs="宋体" w:hint="eastAsia"/>
          <w:sz w:val="24"/>
          <w:szCs w:val="24"/>
        </w:rPr>
        <w:t>不低于</w:t>
      </w:r>
      <w:r>
        <w:rPr>
          <w:rFonts w:cs="宋体"/>
          <w:color w:val="FF0000"/>
          <w:sz w:val="24"/>
          <w:szCs w:val="24"/>
        </w:rPr>
        <w:t>100</w:t>
      </w:r>
      <w:r>
        <w:rPr>
          <w:rFonts w:cs="宋体"/>
          <w:sz w:val="24"/>
          <w:szCs w:val="24"/>
        </w:rPr>
        <w:t>个</w:t>
      </w:r>
      <w:r>
        <w:rPr>
          <w:rFonts w:cs="宋体" w:hint="eastAsia"/>
          <w:sz w:val="24"/>
          <w:szCs w:val="24"/>
        </w:rPr>
        <w:t>/</w:t>
      </w:r>
      <w:r>
        <w:rPr>
          <w:rFonts w:cs="宋体"/>
          <w:sz w:val="24"/>
          <w:szCs w:val="24"/>
        </w:rPr>
        <w:t>条</w:t>
      </w:r>
      <w:r>
        <w:rPr>
          <w:rFonts w:cs="宋体" w:hint="eastAsia"/>
          <w:sz w:val="24"/>
          <w:szCs w:val="24"/>
        </w:rPr>
        <w:t>（计算方式：年度</w:t>
      </w:r>
      <w:r>
        <w:rPr>
          <w:rFonts w:cs="宋体"/>
          <w:sz w:val="24"/>
          <w:szCs w:val="24"/>
        </w:rPr>
        <w:t>点赞</w:t>
      </w:r>
      <w:r>
        <w:rPr>
          <w:rFonts w:cs="宋体" w:hint="eastAsia"/>
          <w:sz w:val="24"/>
          <w:szCs w:val="24"/>
        </w:rPr>
        <w:t>总数量/</w:t>
      </w:r>
      <w:r>
        <w:rPr>
          <w:rFonts w:cs="宋体"/>
          <w:sz w:val="24"/>
          <w:szCs w:val="24"/>
        </w:rPr>
        <w:t>视频</w:t>
      </w:r>
      <w:r>
        <w:rPr>
          <w:rFonts w:cs="宋体" w:hint="eastAsia"/>
          <w:sz w:val="24"/>
          <w:szCs w:val="24"/>
        </w:rPr>
        <w:t>总</w:t>
      </w:r>
      <w:r>
        <w:rPr>
          <w:rFonts w:cs="宋体"/>
          <w:sz w:val="24"/>
          <w:szCs w:val="24"/>
        </w:rPr>
        <w:t>条</w:t>
      </w:r>
      <w:r>
        <w:rPr>
          <w:rFonts w:cs="宋体" w:hint="eastAsia"/>
          <w:sz w:val="24"/>
          <w:szCs w:val="24"/>
        </w:rPr>
        <w:t>数）。</w:t>
      </w:r>
    </w:p>
    <w:p>
      <w:pPr>
        <w:spacing w:line="420" w:lineRule="exact"/>
        <w:ind w:firstLineChars="200" w:firstLine="480"/>
        <w:jc w:val="left"/>
      </w:pPr>
      <w:r>
        <w:rPr>
          <w:rFonts w:cs="宋体"/>
          <w:sz w:val="24"/>
          <w:szCs w:val="24"/>
        </w:rPr>
        <w:t>注：供应商须在响应文件里明确承诺单条视频平均点赞量指标，提供书面承诺并加盖公章。</w:t>
      </w:r>
    </w:p>
    <w:p>
      <w:pPr>
        <w:spacing w:line="420" w:lineRule="exact"/>
        <w:ind w:left="0" w:firstLineChars="150" w:firstLine="360"/>
        <w:jc w:val="left"/>
        <w:rPr>
          <w:rFonts w:cs="宋体"/>
          <w:sz w:val="24"/>
          <w:szCs w:val="24"/>
        </w:rPr>
      </w:pPr>
      <w:r>
        <w:rPr>
          <w:rFonts w:cs="宋体"/>
          <w:sz w:val="24"/>
          <w:szCs w:val="24"/>
        </w:rPr>
        <w:t>（二）供应商</w:t>
      </w:r>
      <w:r>
        <w:rPr>
          <w:rFonts w:cs="宋体" w:hint="eastAsia"/>
          <w:sz w:val="24"/>
          <w:szCs w:val="24"/>
        </w:rPr>
        <w:t>在运营期间监控平台粉丝舆情，即时解答用户疑问，发现舆情及时告知采购人。</w:t>
      </w:r>
    </w:p>
    <w:p>
      <w:pPr>
        <w:spacing w:line="420" w:lineRule="exact"/>
        <w:ind w:left="0" w:firstLineChars="150" w:firstLine="360"/>
        <w:jc w:val="left"/>
        <w:rPr>
          <w:rFonts w:cs="宋体"/>
          <w:sz w:val="24"/>
          <w:szCs w:val="24"/>
        </w:rPr>
      </w:pPr>
      <w:r>
        <w:rPr>
          <w:rFonts w:cs="宋体"/>
          <w:sz w:val="24"/>
          <w:szCs w:val="24"/>
        </w:rPr>
        <w:t>（三）</w:t>
      </w:r>
      <w:r>
        <w:rPr>
          <w:rFonts w:cs="宋体" w:hint="eastAsia"/>
          <w:sz w:val="24"/>
          <w:szCs w:val="24"/>
        </w:rPr>
        <w:t>运营期间，</w:t>
      </w:r>
      <w:r>
        <w:rPr>
          <w:rFonts w:cs="宋体"/>
          <w:sz w:val="24"/>
          <w:szCs w:val="24"/>
        </w:rPr>
        <w:t>供应商</w:t>
      </w:r>
      <w:r>
        <w:rPr>
          <w:rFonts w:cs="宋体" w:hint="eastAsia"/>
          <w:sz w:val="24"/>
          <w:szCs w:val="24"/>
        </w:rPr>
        <w:t>不能通过</w:t>
      </w:r>
      <w:r>
        <w:rPr>
          <w:rFonts w:cs="宋体"/>
          <w:sz w:val="24"/>
          <w:szCs w:val="24"/>
        </w:rPr>
        <w:t>泸州</w:t>
      </w:r>
      <w:r>
        <w:rPr>
          <w:rFonts w:cs="宋体" w:hint="eastAsia"/>
          <w:sz w:val="24"/>
          <w:szCs w:val="24"/>
        </w:rPr>
        <w:t>体彩</w:t>
      </w:r>
      <w:r>
        <w:rPr>
          <w:rFonts w:cs="宋体"/>
          <w:sz w:val="24"/>
          <w:szCs w:val="24"/>
        </w:rPr>
        <w:t>微信号、抖音号、视频号</w:t>
      </w:r>
      <w:r>
        <w:rPr>
          <w:rFonts w:cs="宋体" w:hint="eastAsia"/>
          <w:sz w:val="24"/>
          <w:szCs w:val="24"/>
        </w:rPr>
        <w:t>发布任何未经采购人审核并同意发布的内容。</w:t>
      </w:r>
    </w:p>
    <w:p>
      <w:pPr>
        <w:spacing w:line="420" w:lineRule="exact"/>
        <w:ind w:firstLineChars="200" w:firstLine="480"/>
        <w:rPr>
          <w:rFonts w:cs="宋体"/>
          <w:sz w:val="24"/>
          <w:szCs w:val="24"/>
        </w:rPr>
      </w:pPr>
      <w:r>
        <w:rPr>
          <w:rFonts w:cs="宋体"/>
          <w:sz w:val="24"/>
          <w:szCs w:val="24"/>
        </w:rPr>
        <w:t>(四）供应商</w:t>
      </w:r>
      <w:r>
        <w:rPr>
          <w:rFonts w:cs="宋体" w:hint="eastAsia"/>
          <w:sz w:val="24"/>
          <w:szCs w:val="24"/>
        </w:rPr>
        <w:t>知晓并遵守服务本项目需要遵守的法律法规、产品特点和市场规律，所提供的产品和服务必须坚持弘扬社会正能量、积极开展正面宣传，实现体育彩票宣传的专业性、实用性，并具有合法性。</w:t>
      </w:r>
    </w:p>
    <w:p>
      <w:pPr>
        <w:spacing w:line="420" w:lineRule="exact"/>
        <w:ind w:left="0" w:firstLineChars="150" w:firstLine="360"/>
        <w:rPr>
          <w:rFonts w:cs="宋体"/>
          <w:sz w:val="24"/>
          <w:szCs w:val="24"/>
        </w:rPr>
      </w:pPr>
      <w:r>
        <w:rPr>
          <w:rFonts w:cs="宋体"/>
          <w:sz w:val="24"/>
          <w:szCs w:val="24"/>
        </w:rPr>
        <w:t>（五）采购费用包含广告发布费、制作费、线下推广费、税金等所有费用，采购人不再支付超出报价的任何费用。</w:t>
        <w:br/>
        <w:t xml:space="preserve">   （六）供应商提供的宣传文案、美工设计、视频制作不得侵害第三方知识产权，否则自行承担相关责任。</w:t>
      </w:r>
    </w:p>
    <w:p>
      <w:pPr>
        <w:pStyle w:val="4"/>
        <w:jc w:val="center"/>
        <w:rPr>
          <w:b/>
          <w:bCs/>
          <w:sz w:val="24"/>
          <w:szCs w:val="24"/>
        </w:rPr>
      </w:pPr>
    </w:p>
    <w:p>
      <w:pPr>
        <w:pStyle w:val="4"/>
        <w:jc w:val="center"/>
        <w:rPr>
          <w:b/>
          <w:bCs/>
          <w:sz w:val="28"/>
          <w:szCs w:val="28"/>
        </w:rPr>
      </w:pPr>
      <w:r>
        <w:rPr>
          <w:rFonts w:hint="eastAsia"/>
          <w:b/>
          <w:bCs/>
          <w:sz w:val="24"/>
          <w:szCs w:val="24"/>
        </w:rPr>
        <w:t>第</w:t>
      </w:r>
      <w:r>
        <w:rPr>
          <w:b/>
          <w:bCs/>
          <w:sz w:val="24"/>
          <w:szCs w:val="24"/>
        </w:rPr>
        <w:t>2</w:t>
      </w:r>
      <w:r>
        <w:rPr>
          <w:rFonts w:hint="eastAsia"/>
          <w:b/>
          <w:bCs/>
          <w:sz w:val="24"/>
          <w:szCs w:val="24"/>
        </w:rPr>
        <w:t>包需求</w:t>
      </w:r>
      <w:r>
        <w:rPr>
          <w:rFonts w:hint="eastAsia"/>
          <w:b/>
          <w:bCs/>
          <w:sz w:val="28"/>
          <w:szCs w:val="28"/>
        </w:rPr>
        <w:t>：</w:t>
      </w:r>
    </w:p>
    <w:p>
      <w:pPr>
        <w:spacing w:line="420" w:lineRule="exact"/>
        <w:ind w:firstLineChars="100" w:firstLine="240"/>
        <w:rPr>
          <w:rFonts w:cs="宋体"/>
          <w:b/>
          <w:bCs/>
          <w:sz w:val="24"/>
          <w:szCs w:val="24"/>
        </w:rPr>
      </w:pPr>
      <w:r>
        <w:rPr>
          <w:bCs/>
          <w:sz w:val="24"/>
          <w:szCs w:val="24"/>
        </w:rPr>
        <w:t>（一）根据采购人营销需要</w:t>
      </w:r>
      <w:r>
        <w:rPr>
          <w:rFonts w:hint="eastAsia"/>
          <w:bCs/>
          <w:sz w:val="24"/>
          <w:szCs w:val="24"/>
        </w:rPr>
        <w:t>，</w:t>
      </w:r>
      <w:r>
        <w:rPr>
          <w:bCs/>
          <w:sz w:val="24"/>
          <w:szCs w:val="24"/>
        </w:rPr>
        <w:t>供应商完成的项目为</w:t>
      </w:r>
      <w:r>
        <w:rPr>
          <w:rFonts w:hint="eastAsia"/>
          <w:bCs/>
          <w:sz w:val="24"/>
          <w:szCs w:val="24"/>
        </w:rPr>
        <w:t>：</w:t>
      </w:r>
    </w:p>
    <w:p>
      <w:pPr>
        <w:spacing w:line="420" w:lineRule="exact"/>
        <w:ind w:left="280" w:firstLineChars="50" w:firstLine="120"/>
      </w:pPr>
      <w:r>
        <w:rPr>
          <w:rFonts w:cs="宋体"/>
          <w:b/>
          <w:bCs/>
          <w:sz w:val="24"/>
          <w:szCs w:val="24"/>
        </w:rPr>
        <w:t>项目1：</w:t>
      </w:r>
      <w:r>
        <w:rPr>
          <w:rFonts w:cs="宋体" w:hint="eastAsia"/>
          <w:b/>
          <w:bCs/>
          <w:sz w:val="24"/>
          <w:szCs w:val="24"/>
        </w:rPr>
        <w:t>泸州本地</w:t>
      </w:r>
      <w:r>
        <w:rPr>
          <w:rFonts w:cs="宋体" w:hint="eastAsia"/>
          <w:b/>
          <w:sz w:val="24"/>
          <w:szCs w:val="24"/>
        </w:rPr>
        <w:t>主流新媒体</w:t>
      </w:r>
      <w:r>
        <w:rPr>
          <w:rFonts w:cs="宋体" w:hint="eastAsia"/>
          <w:b/>
          <w:bCs/>
          <w:sz w:val="24"/>
          <w:szCs w:val="24"/>
        </w:rPr>
        <w:t>广告发布</w:t>
      </w:r>
      <w:r>
        <w:rPr>
          <w:rFonts w:cs="宋体"/>
          <w:b/>
          <w:bCs/>
          <w:sz w:val="24"/>
          <w:szCs w:val="24"/>
        </w:rPr>
        <w:t>：</w:t>
      </w:r>
    </w:p>
    <w:p>
      <w:pPr>
        <w:spacing w:line="160" w:lineRule="exact"/>
      </w:pPr>
    </w:p>
    <w:tbl>
      <w:tblPr>
        <w:jc w:val="left"/>
        <w:tblInd w:w="-61" w:type="dxa"/>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3230"/>
        <w:gridCol w:w="1870"/>
        <w:gridCol w:w="2720"/>
      </w:tblGrid>
      <w:tr>
        <w:tc>
          <w:tcPr>
            <w:tcW w:w="850" w:type="dxa"/>
          </w:tcPr>
          <w:p>
            <w:pPr>
              <w:spacing w:line="420" w:lineRule="exact"/>
              <w:jc w:val="center"/>
              <w:rPr>
                <w:rFonts w:cs="宋体"/>
                <w:sz w:val="24"/>
                <w:szCs w:val="24"/>
              </w:rPr>
            </w:pPr>
            <w:r>
              <w:rPr>
                <w:rFonts w:cs="宋体"/>
                <w:sz w:val="24"/>
                <w:szCs w:val="24"/>
              </w:rPr>
              <w:t>序号</w:t>
            </w:r>
          </w:p>
        </w:tc>
        <w:tc>
          <w:tcPr>
            <w:tcW w:w="3230" w:type="dxa"/>
          </w:tcPr>
          <w:p>
            <w:pPr>
              <w:spacing w:line="420" w:lineRule="exact"/>
              <w:jc w:val="center"/>
              <w:rPr>
                <w:rFonts w:cs="宋体"/>
                <w:sz w:val="24"/>
                <w:szCs w:val="24"/>
              </w:rPr>
            </w:pPr>
            <w:r>
              <w:rPr>
                <w:rFonts w:cs="宋体"/>
                <w:sz w:val="24"/>
                <w:szCs w:val="24"/>
              </w:rPr>
              <w:t>媒体类型</w:t>
            </w:r>
          </w:p>
        </w:tc>
        <w:tc>
          <w:tcPr>
            <w:tcW w:w="1870" w:type="dxa"/>
          </w:tcPr>
          <w:p>
            <w:pPr>
              <w:spacing w:line="420" w:lineRule="exact"/>
              <w:jc w:val="center"/>
              <w:rPr>
                <w:rFonts w:cs="宋体"/>
                <w:sz w:val="24"/>
                <w:szCs w:val="24"/>
              </w:rPr>
            </w:pPr>
            <w:r>
              <w:rPr>
                <w:rFonts w:cs="宋体"/>
                <w:sz w:val="24"/>
                <w:szCs w:val="24"/>
              </w:rPr>
              <w:t>媒体需求</w:t>
            </w:r>
          </w:p>
        </w:tc>
        <w:tc>
          <w:tcPr>
            <w:tcW w:w="2720" w:type="dxa"/>
          </w:tcPr>
          <w:p>
            <w:pPr>
              <w:spacing w:line="420" w:lineRule="exact"/>
              <w:jc w:val="center"/>
              <w:rPr>
                <w:rFonts w:cs="宋体"/>
                <w:sz w:val="24"/>
                <w:szCs w:val="24"/>
              </w:rPr>
            </w:pPr>
            <w:r>
              <w:rPr>
                <w:rFonts w:cs="宋体"/>
                <w:sz w:val="24"/>
                <w:szCs w:val="24"/>
              </w:rPr>
              <w:t>报价说明</w:t>
            </w:r>
          </w:p>
        </w:tc>
      </w:tr>
      <w:tr>
        <w:tc>
          <w:tcPr>
            <w:tcW w:w="850" w:type="dxa"/>
          </w:tcPr>
          <w:p>
            <w:pPr>
              <w:spacing w:line="420" w:lineRule="exact"/>
              <w:jc w:val="center"/>
              <w:rPr>
                <w:rFonts w:cs="宋体"/>
                <w:sz w:val="24"/>
                <w:szCs w:val="24"/>
              </w:rPr>
            </w:pPr>
            <w:r>
              <w:rPr>
                <w:rFonts w:cs="宋体"/>
                <w:sz w:val="24"/>
                <w:szCs w:val="24"/>
              </w:rPr>
              <w:t>1</w:t>
            </w:r>
          </w:p>
        </w:tc>
        <w:tc>
          <w:tcPr>
            <w:tcW w:w="3230" w:type="dxa"/>
          </w:tcPr>
          <w:p>
            <w:pPr>
              <w:spacing w:line="420" w:lineRule="exact"/>
              <w:jc w:val="center"/>
              <w:rPr>
                <w:rFonts w:cs="宋体"/>
                <w:b/>
                <w:sz w:val="24"/>
                <w:szCs w:val="24"/>
              </w:rPr>
            </w:pPr>
            <w:r>
              <w:rPr>
                <w:rFonts w:cs="宋体"/>
                <w:sz w:val="24"/>
                <w:szCs w:val="24"/>
              </w:rPr>
              <w:t>本地</w:t>
            </w:r>
            <w:r>
              <w:rPr>
                <w:rFonts w:cs="宋体" w:hint="eastAsia"/>
                <w:sz w:val="24"/>
                <w:szCs w:val="24"/>
              </w:rPr>
              <w:t>主流微信公众号头条</w:t>
            </w:r>
          </w:p>
        </w:tc>
        <w:tc>
          <w:tcPr>
            <w:tcW w:w="1870" w:type="dxa"/>
          </w:tcPr>
          <w:p>
            <w:pPr>
              <w:spacing w:line="420" w:lineRule="exact"/>
              <w:jc w:val="center"/>
              <w:rPr>
                <w:rFonts w:cs="宋体"/>
                <w:sz w:val="24"/>
                <w:szCs w:val="24"/>
              </w:rPr>
            </w:pPr>
            <w:r>
              <w:rPr>
                <w:rFonts w:cs="宋体"/>
                <w:sz w:val="24"/>
                <w:szCs w:val="24"/>
              </w:rPr>
              <w:t>粉丝数</w:t>
            </w:r>
            <w:r>
              <w:rPr>
                <w:rFonts w:cs="宋体" w:hint="eastAsia"/>
                <w:sz w:val="24"/>
                <w:szCs w:val="24"/>
              </w:rPr>
              <w:t>≥</w:t>
            </w:r>
            <w:r>
              <w:rPr>
                <w:rFonts w:cs="宋体"/>
                <w:sz w:val="24"/>
                <w:szCs w:val="24"/>
              </w:rPr>
              <w:t>25万</w:t>
            </w:r>
          </w:p>
        </w:tc>
        <w:tc>
          <w:tcPr>
            <w:tcW w:w="2720" w:type="dxa"/>
          </w:tcPr>
          <w:p>
            <w:pPr>
              <w:spacing w:line="420" w:lineRule="exact"/>
              <w:ind w:left="0"/>
              <w:jc w:val="center"/>
              <w:rPr>
                <w:rFonts w:cs="宋体"/>
                <w:sz w:val="24"/>
                <w:szCs w:val="24"/>
              </w:rPr>
            </w:pPr>
            <w:r>
              <w:rPr>
                <w:rFonts w:cs="宋体"/>
                <w:sz w:val="24"/>
                <w:szCs w:val="24"/>
              </w:rPr>
              <w:t>按不同平台，单条报价</w:t>
            </w:r>
          </w:p>
        </w:tc>
      </w:tr>
      <w:tr>
        <w:tc>
          <w:tcPr>
            <w:tcW w:w="850" w:type="dxa"/>
          </w:tcPr>
          <w:p>
            <w:pPr>
              <w:spacing w:line="420" w:lineRule="exact"/>
              <w:jc w:val="center"/>
              <w:rPr>
                <w:rFonts w:cs="宋体"/>
                <w:sz w:val="24"/>
                <w:szCs w:val="24"/>
              </w:rPr>
            </w:pPr>
            <w:r>
              <w:rPr>
                <w:rFonts w:cs="宋体"/>
                <w:sz w:val="24"/>
                <w:szCs w:val="24"/>
              </w:rPr>
              <w:t>2</w:t>
            </w:r>
          </w:p>
        </w:tc>
        <w:tc>
          <w:tcPr>
            <w:tcW w:w="3230" w:type="dxa"/>
          </w:tcPr>
          <w:p>
            <w:pPr>
              <w:spacing w:line="420" w:lineRule="exact"/>
              <w:jc w:val="center"/>
              <w:rPr>
                <w:rFonts w:cs="宋体"/>
                <w:b/>
                <w:sz w:val="24"/>
                <w:szCs w:val="24"/>
              </w:rPr>
            </w:pPr>
            <w:r>
              <w:rPr>
                <w:rFonts w:cs="宋体"/>
                <w:sz w:val="24"/>
                <w:szCs w:val="24"/>
              </w:rPr>
              <w:t>本地</w:t>
            </w:r>
            <w:r>
              <w:rPr>
                <w:rFonts w:cs="宋体" w:hint="eastAsia"/>
                <w:sz w:val="24"/>
                <w:szCs w:val="24"/>
              </w:rPr>
              <w:t>主流</w:t>
            </w:r>
            <w:r>
              <w:rPr>
                <w:rFonts w:cs="宋体"/>
                <w:sz w:val="24"/>
                <w:szCs w:val="24"/>
              </w:rPr>
              <w:t>微信公众号次头条</w:t>
            </w:r>
          </w:p>
        </w:tc>
        <w:tc>
          <w:tcPr>
            <w:tcW w:w="1870" w:type="dxa"/>
          </w:tcPr>
          <w:p>
            <w:pPr>
              <w:spacing w:line="420" w:lineRule="exact"/>
              <w:jc w:val="center"/>
              <w:rPr>
                <w:rFonts w:cs="宋体"/>
                <w:sz w:val="24"/>
                <w:szCs w:val="24"/>
              </w:rPr>
            </w:pPr>
            <w:r>
              <w:rPr>
                <w:rFonts w:cs="宋体"/>
                <w:sz w:val="24"/>
                <w:szCs w:val="24"/>
              </w:rPr>
              <w:t>粉丝数</w:t>
            </w:r>
            <w:r>
              <w:rPr>
                <w:rFonts w:cs="宋体" w:hint="eastAsia"/>
                <w:sz w:val="24"/>
                <w:szCs w:val="24"/>
              </w:rPr>
              <w:t>≥</w:t>
            </w:r>
            <w:r>
              <w:rPr>
                <w:rFonts w:cs="宋体"/>
                <w:sz w:val="24"/>
                <w:szCs w:val="24"/>
              </w:rPr>
              <w:t>25万</w:t>
            </w:r>
          </w:p>
        </w:tc>
        <w:tc>
          <w:tcPr>
            <w:tcW w:w="2720" w:type="dxa"/>
          </w:tcPr>
          <w:p>
            <w:pPr>
              <w:spacing w:line="420" w:lineRule="exact"/>
              <w:jc w:val="center"/>
              <w:rPr>
                <w:rFonts w:cs="宋体"/>
                <w:b/>
                <w:sz w:val="24"/>
                <w:szCs w:val="24"/>
              </w:rPr>
            </w:pPr>
            <w:r>
              <w:rPr>
                <w:rFonts w:cs="宋体"/>
                <w:sz w:val="24"/>
                <w:szCs w:val="24"/>
              </w:rPr>
              <w:t>按不同平台，单条报价</w:t>
            </w:r>
          </w:p>
        </w:tc>
      </w:tr>
      <w:tr>
        <w:tc>
          <w:tcPr>
            <w:tcW w:w="850" w:type="dxa"/>
          </w:tcPr>
          <w:p>
            <w:pPr>
              <w:spacing w:line="420" w:lineRule="exact"/>
              <w:jc w:val="center"/>
              <w:rPr>
                <w:rFonts w:cs="宋体"/>
                <w:sz w:val="24"/>
                <w:szCs w:val="24"/>
              </w:rPr>
            </w:pPr>
            <w:r>
              <w:rPr>
                <w:rFonts w:cs="宋体"/>
                <w:sz w:val="24"/>
                <w:szCs w:val="24"/>
              </w:rPr>
              <w:t>3</w:t>
            </w:r>
          </w:p>
        </w:tc>
        <w:tc>
          <w:tcPr>
            <w:tcW w:w="3230" w:type="dxa"/>
          </w:tcPr>
          <w:p>
            <w:pPr>
              <w:spacing w:line="420" w:lineRule="exact"/>
              <w:jc w:val="center"/>
              <w:rPr>
                <w:rFonts w:cs="宋体"/>
                <w:b/>
                <w:sz w:val="24"/>
                <w:szCs w:val="24"/>
              </w:rPr>
            </w:pPr>
            <w:r>
              <w:rPr>
                <w:rFonts w:cs="宋体"/>
                <w:sz w:val="24"/>
                <w:szCs w:val="24"/>
              </w:rPr>
              <w:t>泸州本地主流抖音号发布</w:t>
            </w:r>
          </w:p>
        </w:tc>
        <w:tc>
          <w:tcPr>
            <w:tcW w:w="1870" w:type="dxa"/>
          </w:tcPr>
          <w:p>
            <w:pPr>
              <w:spacing w:line="420" w:lineRule="exact"/>
              <w:jc w:val="center"/>
              <w:rPr>
                <w:rFonts w:cs="宋体"/>
                <w:sz w:val="24"/>
                <w:szCs w:val="24"/>
              </w:rPr>
            </w:pPr>
            <w:r>
              <w:rPr>
                <w:rFonts w:cs="宋体"/>
                <w:sz w:val="24"/>
                <w:szCs w:val="24"/>
              </w:rPr>
              <w:t>粉丝数</w:t>
            </w:r>
            <w:r>
              <w:rPr>
                <w:rFonts w:cs="宋体" w:hint="eastAsia"/>
                <w:sz w:val="24"/>
                <w:szCs w:val="24"/>
              </w:rPr>
              <w:t>≥</w:t>
            </w:r>
            <w:r>
              <w:rPr>
                <w:rFonts w:cs="宋体"/>
                <w:sz w:val="24"/>
                <w:szCs w:val="24"/>
              </w:rPr>
              <w:t>25万</w:t>
            </w:r>
          </w:p>
        </w:tc>
        <w:tc>
          <w:tcPr>
            <w:tcW w:w="2720" w:type="dxa"/>
          </w:tcPr>
          <w:p>
            <w:pPr>
              <w:spacing w:line="420" w:lineRule="exact"/>
              <w:jc w:val="center"/>
              <w:rPr>
                <w:rFonts w:cs="宋体"/>
                <w:b/>
                <w:sz w:val="24"/>
                <w:szCs w:val="24"/>
              </w:rPr>
            </w:pPr>
            <w:r>
              <w:rPr>
                <w:rFonts w:cs="宋体"/>
                <w:sz w:val="24"/>
                <w:szCs w:val="24"/>
              </w:rPr>
              <w:t>按不同平台，单条报价</w:t>
            </w:r>
          </w:p>
        </w:tc>
      </w:tr>
      <w:tr>
        <w:tc>
          <w:tcPr>
            <w:tcW w:w="8670" w:type="dxa"/>
            <w:gridSpan w:val="4"/>
          </w:tcPr>
          <w:p>
            <w:pPr>
              <w:rPr>
                <w:rFonts w:cs="宋体"/>
                <w:sz w:val="24"/>
                <w:szCs w:val="24"/>
              </w:rPr>
            </w:pPr>
            <w:r>
              <w:rPr>
                <w:rFonts w:cs="宋体"/>
                <w:sz w:val="24"/>
                <w:szCs w:val="24"/>
              </w:rPr>
              <w:t>注：1.供应商按单条报价，采购人按实际使用数量进行结算；</w:t>
            </w:r>
          </w:p>
          <w:p>
            <w:pPr>
              <w:ind w:left="0" w:firstLineChars="200" w:firstLine="480"/>
            </w:pPr>
            <w:r>
              <w:rPr>
                <w:rFonts w:cs="宋体"/>
                <w:sz w:val="24"/>
                <w:szCs w:val="24"/>
              </w:rPr>
              <w:t>2.</w:t>
            </w:r>
            <w:r>
              <w:rPr>
                <w:rFonts w:cs="宋体" w:hint="eastAsia"/>
                <w:sz w:val="24"/>
                <w:szCs w:val="24"/>
              </w:rPr>
              <w:t>供应商</w:t>
            </w:r>
            <w:r>
              <w:rPr>
                <w:rFonts w:cs="宋体"/>
                <w:sz w:val="24"/>
                <w:szCs w:val="24"/>
              </w:rPr>
              <w:t>须</w:t>
            </w:r>
            <w:r>
              <w:rPr>
                <w:rFonts w:cs="宋体" w:hint="eastAsia"/>
                <w:sz w:val="24"/>
                <w:szCs w:val="24"/>
              </w:rPr>
              <w:t>提供</w:t>
            </w:r>
            <w:r>
              <w:rPr>
                <w:rFonts w:cs="宋体"/>
                <w:sz w:val="24"/>
                <w:szCs w:val="24"/>
              </w:rPr>
              <w:t>发布</w:t>
            </w:r>
            <w:r>
              <w:rPr>
                <w:rFonts w:cs="宋体" w:hint="eastAsia"/>
                <w:sz w:val="24"/>
                <w:szCs w:val="24"/>
              </w:rPr>
              <w:t>媒体</w:t>
            </w:r>
            <w:r>
              <w:rPr>
                <w:rFonts w:cs="宋体"/>
                <w:sz w:val="24"/>
                <w:szCs w:val="24"/>
              </w:rPr>
              <w:t>平台（3个），附媒体平台的粉丝</w:t>
            </w:r>
            <w:r>
              <w:rPr>
                <w:rFonts w:cs="宋体" w:hint="eastAsia"/>
                <w:sz w:val="24"/>
                <w:szCs w:val="24"/>
              </w:rPr>
              <w:t>数</w:t>
            </w:r>
            <w:r>
              <w:rPr>
                <w:rFonts w:cs="宋体"/>
                <w:sz w:val="24"/>
                <w:szCs w:val="24"/>
              </w:rPr>
              <w:t>量</w:t>
            </w:r>
            <w:r>
              <w:rPr>
                <w:rFonts w:cs="宋体" w:hint="eastAsia"/>
                <w:sz w:val="24"/>
                <w:szCs w:val="24"/>
              </w:rPr>
              <w:t>证明材料</w:t>
            </w:r>
            <w:r>
              <w:rPr>
                <w:rFonts w:cs="宋体"/>
                <w:sz w:val="24"/>
                <w:szCs w:val="24"/>
              </w:rPr>
              <w:t>。</w:t>
            </w:r>
          </w:p>
        </w:tc>
      </w:tr>
    </w:tbl>
    <w:p>
      <w:pPr>
        <w:spacing w:line="420" w:lineRule="exact"/>
        <w:ind w:left="0" w:firstLineChars="200" w:firstLine="480"/>
        <w:rPr>
          <w:rFonts w:cs="宋体"/>
          <w:b/>
          <w:bCs/>
          <w:sz w:val="24"/>
          <w:szCs w:val="24"/>
        </w:rPr>
      </w:pPr>
      <w:r>
        <w:rPr>
          <w:rFonts w:cs="宋体"/>
          <w:b/>
          <w:bCs/>
          <w:sz w:val="24"/>
          <w:szCs w:val="24"/>
        </w:rPr>
        <w:t>项目2：微信朋友圈广告发布</w:t>
      </w:r>
      <w:r>
        <w:rPr>
          <w:rFonts w:cs="宋体"/>
          <w:sz w:val="24"/>
          <w:szCs w:val="24"/>
        </w:rPr>
        <w:t>：供应商按照采购人发布需求，精准投放，含发布内容（通稿、图文、视频等形式）制作和投放，按1万次曝光报价（10万次曝光起投）。</w:t>
      </w:r>
    </w:p>
    <w:p>
      <w:pPr>
        <w:spacing w:line="420" w:lineRule="exact"/>
        <w:ind w:left="0" w:firstLineChars="200" w:firstLine="480"/>
        <w:rPr>
          <w:rFonts w:cs="宋体"/>
          <w:sz w:val="24"/>
          <w:szCs w:val="24"/>
        </w:rPr>
      </w:pPr>
      <w:r>
        <w:rPr>
          <w:rFonts w:cs="宋体"/>
          <w:b/>
          <w:bCs/>
          <w:sz w:val="24"/>
          <w:szCs w:val="24"/>
        </w:rPr>
        <w:t>项目3：新媒体中奖宣传包：</w:t>
      </w:r>
      <w:r>
        <w:rPr>
          <w:rFonts w:cs="宋体"/>
          <w:sz w:val="24"/>
          <w:szCs w:val="24"/>
        </w:rPr>
        <w:t>采购人根据中奖区间进行宣传区间定价，由供应商根据采购人宣传区间定价开展新媒体中奖宣传活动，涉及活动宣传策划、宣传素材采集制作、宣传执行等，供应商承诺中奖宣传本地曝光量（不得低于3种宣传形式），由供应商制定中奖新媒体宣传方案报采购人审批通过后执行。</w:t>
      </w:r>
    </w:p>
    <w:p>
      <w:pPr>
        <w:spacing w:line="60" w:lineRule="exact"/>
      </w:pPr>
    </w:p>
    <w:tbl>
      <w:tblPr>
        <w:jc w:val="left"/>
        <w:tblInd w:w="108" w:type="dxa"/>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3400"/>
        <w:gridCol w:w="1360"/>
        <w:gridCol w:w="2720"/>
      </w:tblGrid>
      <w:tr>
        <w:tc>
          <w:tcPr>
            <w:tcW w:w="850" w:type="dxa"/>
          </w:tcPr>
          <w:p>
            <w:pPr>
              <w:spacing w:line="420" w:lineRule="exact"/>
              <w:jc w:val="center"/>
              <w:rPr>
                <w:rFonts w:cs="宋体"/>
                <w:sz w:val="24"/>
                <w:szCs w:val="24"/>
              </w:rPr>
            </w:pPr>
            <w:r>
              <w:rPr>
                <w:rFonts w:cs="宋体"/>
                <w:sz w:val="24"/>
                <w:szCs w:val="24"/>
              </w:rPr>
              <w:t>序号</w:t>
            </w:r>
          </w:p>
        </w:tc>
        <w:tc>
          <w:tcPr>
            <w:tcW w:w="3400" w:type="dxa"/>
          </w:tcPr>
          <w:p>
            <w:pPr>
              <w:spacing w:line="420" w:lineRule="exact"/>
              <w:jc w:val="center"/>
              <w:rPr>
                <w:rFonts w:cs="宋体"/>
                <w:sz w:val="24"/>
                <w:szCs w:val="24"/>
              </w:rPr>
            </w:pPr>
            <w:r>
              <w:rPr>
                <w:rFonts w:cs="宋体"/>
                <w:sz w:val="24"/>
                <w:szCs w:val="24"/>
              </w:rPr>
              <w:t>中奖宣传区间</w:t>
            </w:r>
          </w:p>
        </w:tc>
        <w:tc>
          <w:tcPr>
            <w:tcW w:w="1360" w:type="dxa"/>
          </w:tcPr>
          <w:p>
            <w:pPr>
              <w:spacing w:line="420" w:lineRule="exact"/>
              <w:jc w:val="center"/>
              <w:rPr>
                <w:rFonts w:cs="宋体"/>
                <w:sz w:val="24"/>
                <w:szCs w:val="24"/>
              </w:rPr>
            </w:pPr>
            <w:r>
              <w:rPr>
                <w:rFonts w:cs="宋体"/>
                <w:sz w:val="24"/>
                <w:szCs w:val="24"/>
              </w:rPr>
              <w:t>区间定价</w:t>
            </w:r>
          </w:p>
        </w:tc>
        <w:tc>
          <w:tcPr>
            <w:tcW w:w="2720" w:type="dxa"/>
          </w:tcPr>
          <w:p>
            <w:pPr>
              <w:spacing w:line="420" w:lineRule="exact"/>
              <w:jc w:val="center"/>
              <w:rPr>
                <w:rFonts w:cs="宋体"/>
                <w:sz w:val="24"/>
                <w:szCs w:val="24"/>
              </w:rPr>
            </w:pPr>
            <w:r>
              <w:rPr>
                <w:rFonts w:cs="宋体"/>
                <w:sz w:val="24"/>
                <w:szCs w:val="24"/>
              </w:rPr>
              <w:t>中奖宣传本地曝光量</w:t>
            </w:r>
          </w:p>
        </w:tc>
      </w:tr>
      <w:tr>
        <w:tc>
          <w:tcPr>
            <w:tcW w:w="850" w:type="dxa"/>
          </w:tcPr>
          <w:p>
            <w:pPr>
              <w:spacing w:line="420" w:lineRule="exact"/>
              <w:jc w:val="center"/>
              <w:rPr>
                <w:rFonts w:cs="宋体"/>
                <w:sz w:val="24"/>
                <w:szCs w:val="24"/>
              </w:rPr>
            </w:pPr>
            <w:r>
              <w:rPr>
                <w:rFonts w:cs="宋体"/>
                <w:sz w:val="24"/>
                <w:szCs w:val="24"/>
              </w:rPr>
              <w:t>1</w:t>
            </w:r>
          </w:p>
        </w:tc>
        <w:tc>
          <w:tcPr>
            <w:tcW w:w="3400" w:type="dxa"/>
          </w:tcPr>
          <w:p>
            <w:pPr>
              <w:spacing w:line="420" w:lineRule="exact"/>
              <w:jc w:val="center"/>
              <w:rPr>
                <w:rFonts w:cs="宋体"/>
                <w:b/>
                <w:sz w:val="24"/>
                <w:szCs w:val="24"/>
              </w:rPr>
            </w:pPr>
            <w:r>
              <w:rPr>
                <w:rFonts w:cs="宋体"/>
                <w:sz w:val="24"/>
                <w:szCs w:val="24"/>
              </w:rPr>
              <w:t>100万以下</w:t>
            </w:r>
          </w:p>
        </w:tc>
        <w:tc>
          <w:tcPr>
            <w:tcW w:w="1360" w:type="dxa"/>
          </w:tcPr>
          <w:p>
            <w:pPr>
              <w:spacing w:line="420" w:lineRule="exact"/>
              <w:jc w:val="center"/>
              <w:rPr>
                <w:rFonts w:cs="宋体"/>
                <w:sz w:val="24"/>
                <w:szCs w:val="24"/>
              </w:rPr>
            </w:pPr>
            <w:r>
              <w:rPr>
                <w:rFonts w:cs="宋体"/>
                <w:sz w:val="24"/>
                <w:szCs w:val="24"/>
              </w:rPr>
              <w:t>5000元</w:t>
            </w:r>
          </w:p>
        </w:tc>
        <w:tc>
          <w:tcPr>
            <w:tcW w:w="2720" w:type="dxa"/>
          </w:tcPr>
          <w:p>
            <w:pPr>
              <w:spacing w:line="420" w:lineRule="exact"/>
              <w:ind w:left="0"/>
              <w:jc w:val="center"/>
              <w:rPr>
                <w:rFonts w:cs="宋体"/>
                <w:sz w:val="24"/>
                <w:szCs w:val="24"/>
              </w:rPr>
            </w:pPr>
            <w:r>
              <w:rPr>
                <w:rFonts w:cs="宋体"/>
                <w:sz w:val="24"/>
                <w:szCs w:val="24"/>
              </w:rPr>
              <w:t>不低于10万</w:t>
            </w:r>
          </w:p>
        </w:tc>
      </w:tr>
      <w:tr>
        <w:tc>
          <w:tcPr>
            <w:tcW w:w="850" w:type="dxa"/>
          </w:tcPr>
          <w:p>
            <w:pPr>
              <w:spacing w:line="420" w:lineRule="exact"/>
              <w:jc w:val="center"/>
              <w:rPr>
                <w:rFonts w:cs="宋体"/>
                <w:sz w:val="24"/>
                <w:szCs w:val="24"/>
              </w:rPr>
            </w:pPr>
            <w:r>
              <w:rPr>
                <w:rFonts w:cs="宋体"/>
                <w:sz w:val="24"/>
                <w:szCs w:val="24"/>
              </w:rPr>
              <w:t>2</w:t>
            </w:r>
          </w:p>
        </w:tc>
        <w:tc>
          <w:tcPr>
            <w:tcW w:w="3400" w:type="dxa"/>
          </w:tcPr>
          <w:p>
            <w:pPr>
              <w:spacing w:line="420" w:lineRule="exact"/>
              <w:jc w:val="center"/>
              <w:rPr>
                <w:rFonts w:cs="宋体"/>
                <w:b/>
                <w:sz w:val="24"/>
                <w:szCs w:val="24"/>
              </w:rPr>
            </w:pPr>
            <w:r>
              <w:rPr>
                <w:rFonts w:cs="宋体"/>
                <w:sz w:val="24"/>
                <w:szCs w:val="24"/>
              </w:rPr>
              <w:t>100万（含）-1000万（不含）</w:t>
            </w:r>
          </w:p>
        </w:tc>
        <w:tc>
          <w:tcPr>
            <w:tcW w:w="1360" w:type="dxa"/>
          </w:tcPr>
          <w:p>
            <w:pPr>
              <w:spacing w:line="420" w:lineRule="exact"/>
              <w:jc w:val="center"/>
              <w:rPr>
                <w:rFonts w:cs="宋体"/>
                <w:sz w:val="24"/>
                <w:szCs w:val="24"/>
              </w:rPr>
            </w:pPr>
            <w:r>
              <w:rPr>
                <w:rFonts w:cs="宋体"/>
                <w:sz w:val="24"/>
                <w:szCs w:val="24"/>
              </w:rPr>
              <w:t>15000元</w:t>
            </w:r>
          </w:p>
        </w:tc>
        <w:tc>
          <w:tcPr>
            <w:tcW w:w="2720" w:type="dxa"/>
          </w:tcPr>
          <w:p>
            <w:pPr>
              <w:spacing w:line="420" w:lineRule="exact"/>
              <w:jc w:val="center"/>
              <w:rPr>
                <w:rFonts w:cs="宋体"/>
                <w:b/>
                <w:sz w:val="24"/>
                <w:szCs w:val="24"/>
              </w:rPr>
            </w:pPr>
            <w:r>
              <w:rPr>
                <w:rFonts w:cs="宋体"/>
                <w:sz w:val="24"/>
                <w:szCs w:val="24"/>
              </w:rPr>
              <w:t>不低于30万</w:t>
            </w:r>
          </w:p>
        </w:tc>
      </w:tr>
      <w:tr>
        <w:tc>
          <w:tcPr>
            <w:tcW w:w="850" w:type="dxa"/>
          </w:tcPr>
          <w:p>
            <w:pPr>
              <w:spacing w:line="420" w:lineRule="exact"/>
              <w:jc w:val="center"/>
              <w:rPr>
                <w:rFonts w:cs="宋体"/>
                <w:sz w:val="24"/>
                <w:szCs w:val="24"/>
              </w:rPr>
            </w:pPr>
            <w:r>
              <w:rPr>
                <w:rFonts w:cs="宋体"/>
                <w:sz w:val="24"/>
                <w:szCs w:val="24"/>
              </w:rPr>
              <w:t>3</w:t>
            </w:r>
          </w:p>
        </w:tc>
        <w:tc>
          <w:tcPr>
            <w:tcW w:w="3400" w:type="dxa"/>
          </w:tcPr>
          <w:p>
            <w:pPr>
              <w:spacing w:line="420" w:lineRule="exact"/>
              <w:jc w:val="center"/>
              <w:rPr>
                <w:rFonts w:cs="宋体"/>
                <w:sz w:val="24"/>
                <w:szCs w:val="24"/>
              </w:rPr>
            </w:pPr>
            <w:r>
              <w:rPr>
                <w:rFonts w:cs="宋体"/>
                <w:sz w:val="24"/>
                <w:szCs w:val="24"/>
              </w:rPr>
              <w:t>1000万及以上</w:t>
            </w:r>
          </w:p>
        </w:tc>
        <w:tc>
          <w:tcPr>
            <w:tcW w:w="1360" w:type="dxa"/>
          </w:tcPr>
          <w:p>
            <w:pPr>
              <w:spacing w:line="420" w:lineRule="exact"/>
              <w:jc w:val="center"/>
              <w:rPr>
                <w:rFonts w:cs="宋体"/>
                <w:sz w:val="24"/>
                <w:szCs w:val="24"/>
              </w:rPr>
            </w:pPr>
            <w:r>
              <w:rPr>
                <w:rFonts w:cs="宋体"/>
                <w:sz w:val="24"/>
                <w:szCs w:val="24"/>
              </w:rPr>
              <w:t>30000元</w:t>
            </w:r>
          </w:p>
        </w:tc>
        <w:tc>
          <w:tcPr>
            <w:tcW w:w="2720" w:type="dxa"/>
          </w:tcPr>
          <w:p>
            <w:pPr>
              <w:spacing w:line="420" w:lineRule="exact"/>
              <w:jc w:val="center"/>
              <w:rPr>
                <w:rFonts w:cs="宋体"/>
                <w:b/>
                <w:sz w:val="24"/>
                <w:szCs w:val="24"/>
              </w:rPr>
            </w:pPr>
            <w:r>
              <w:rPr>
                <w:rFonts w:cs="宋体"/>
                <w:sz w:val="24"/>
                <w:szCs w:val="24"/>
              </w:rPr>
              <w:t>不低于60万</w:t>
            </w:r>
          </w:p>
        </w:tc>
      </w:tr>
    </w:tbl>
    <w:p>
      <w:pPr>
        <w:spacing w:line="420" w:lineRule="exact"/>
        <w:ind w:firstLineChars="200" w:firstLine="480"/>
        <w:rPr>
          <w:rFonts w:cs="宋体"/>
          <w:sz w:val="24"/>
          <w:szCs w:val="24"/>
        </w:rPr>
      </w:pPr>
      <w:r>
        <w:rPr>
          <w:rFonts w:cs="宋体"/>
          <w:sz w:val="24"/>
          <w:szCs w:val="24"/>
        </w:rPr>
        <w:t>注：供应商须在响应文件里明确承诺中奖宣传曝光指标（不得低于3种宣传形式），提供书面承诺并加盖公章。</w:t>
      </w:r>
    </w:p>
    <w:p>
      <w:pPr>
        <w:spacing w:line="420" w:lineRule="exact"/>
        <w:ind w:firstLineChars="200" w:firstLine="480"/>
        <w:rPr>
          <w:rFonts w:cs="宋体"/>
          <w:b/>
          <w:bCs/>
          <w:sz w:val="24"/>
          <w:szCs w:val="24"/>
        </w:rPr>
      </w:pPr>
      <w:r>
        <w:rPr>
          <w:rFonts w:cs="宋体"/>
          <w:b/>
          <w:bCs/>
          <w:sz w:val="24"/>
          <w:szCs w:val="24"/>
        </w:rPr>
        <w:t>项目4：视频制作：</w:t>
      </w:r>
    </w:p>
    <w:p>
      <w:pPr>
        <w:spacing w:line="60" w:lineRule="exact"/>
      </w:pPr>
    </w:p>
    <w:tbl>
      <w:tblPr>
        <w:jc w:val="lef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0"/>
        <w:gridCol w:w="1700"/>
        <w:gridCol w:w="2550"/>
        <w:gridCol w:w="1699"/>
        <w:gridCol w:w="1529"/>
      </w:tblGrid>
      <w:tr>
        <w:tc>
          <w:tcPr>
            <w:tcW w:w="850" w:type="dxa"/>
          </w:tcPr>
          <w:p>
            <w:pPr>
              <w:spacing w:line="420" w:lineRule="exact"/>
              <w:ind w:firstLineChars="50" w:firstLine="120"/>
              <w:rPr>
                <w:rFonts w:cs="宋体"/>
                <w:sz w:val="24"/>
                <w:szCs w:val="24"/>
              </w:rPr>
            </w:pPr>
            <w:r>
              <w:rPr>
                <w:rFonts w:cs="宋体"/>
                <w:sz w:val="24"/>
                <w:szCs w:val="24"/>
              </w:rPr>
              <w:t>序号</w:t>
            </w:r>
          </w:p>
        </w:tc>
        <w:tc>
          <w:tcPr>
            <w:tcW w:w="1700" w:type="dxa"/>
          </w:tcPr>
          <w:p>
            <w:pPr>
              <w:spacing w:line="420" w:lineRule="exact"/>
              <w:jc w:val="center"/>
              <w:rPr>
                <w:rFonts w:cs="宋体"/>
                <w:sz w:val="24"/>
                <w:szCs w:val="24"/>
              </w:rPr>
            </w:pPr>
            <w:r>
              <w:rPr>
                <w:rFonts w:cs="宋体"/>
                <w:sz w:val="24"/>
                <w:szCs w:val="24"/>
              </w:rPr>
              <w:t>视频时长</w:t>
            </w:r>
          </w:p>
        </w:tc>
        <w:tc>
          <w:tcPr>
            <w:tcW w:w="2550" w:type="dxa"/>
          </w:tcPr>
          <w:p>
            <w:pPr>
              <w:spacing w:line="420" w:lineRule="exact"/>
              <w:ind w:left="0" w:firstLineChars="300" w:firstLine="720"/>
              <w:rPr>
                <w:rFonts w:cs="宋体"/>
                <w:sz w:val="24"/>
                <w:szCs w:val="24"/>
              </w:rPr>
            </w:pPr>
            <w:r>
              <w:rPr>
                <w:rFonts w:cs="宋体"/>
                <w:sz w:val="24"/>
                <w:szCs w:val="24"/>
              </w:rPr>
              <w:t>有/无素材</w:t>
            </w:r>
          </w:p>
        </w:tc>
        <w:tc>
          <w:tcPr>
            <w:tcW w:w="1699" w:type="dxa"/>
          </w:tcPr>
          <w:p>
            <w:pPr>
              <w:spacing w:line="420" w:lineRule="exact"/>
              <w:jc w:val="center"/>
              <w:rPr>
                <w:rFonts w:cs="宋体"/>
                <w:sz w:val="24"/>
                <w:szCs w:val="24"/>
              </w:rPr>
            </w:pPr>
            <w:r>
              <w:rPr>
                <w:rFonts w:cs="宋体"/>
                <w:sz w:val="24"/>
                <w:szCs w:val="24"/>
              </w:rPr>
              <w:t>后期制作</w:t>
            </w:r>
          </w:p>
        </w:tc>
        <w:tc>
          <w:tcPr>
            <w:tcW w:w="1529" w:type="dxa"/>
          </w:tcPr>
          <w:p>
            <w:pPr>
              <w:spacing w:line="420" w:lineRule="exact"/>
              <w:jc w:val="center"/>
              <w:rPr>
                <w:rFonts w:cs="宋体"/>
                <w:sz w:val="24"/>
                <w:szCs w:val="24"/>
              </w:rPr>
            </w:pPr>
            <w:r>
              <w:rPr>
                <w:rFonts w:cs="宋体"/>
                <w:sz w:val="24"/>
                <w:szCs w:val="24"/>
              </w:rPr>
              <w:t>报价说明</w:t>
            </w:r>
          </w:p>
        </w:tc>
      </w:tr>
      <w:tr>
        <w:tc>
          <w:tcPr>
            <w:tcW w:w="850" w:type="dxa"/>
          </w:tcPr>
          <w:p>
            <w:pPr>
              <w:spacing w:line="420" w:lineRule="exact"/>
              <w:jc w:val="center"/>
              <w:rPr>
                <w:rFonts w:cs="宋体"/>
                <w:sz w:val="24"/>
                <w:szCs w:val="24"/>
              </w:rPr>
            </w:pPr>
            <w:r>
              <w:rPr>
                <w:rFonts w:cs="宋体"/>
                <w:sz w:val="24"/>
                <w:szCs w:val="24"/>
              </w:rPr>
              <w:t>1</w:t>
            </w:r>
          </w:p>
        </w:tc>
        <w:tc>
          <w:tcPr>
            <w:tcW w:w="1700" w:type="dxa"/>
          </w:tcPr>
          <w:p>
            <w:pPr>
              <w:spacing w:line="420" w:lineRule="exact"/>
              <w:rPr>
                <w:rFonts w:cs="宋体"/>
                <w:b/>
                <w:sz w:val="24"/>
                <w:szCs w:val="24"/>
              </w:rPr>
            </w:pPr>
            <w:r>
              <w:rPr>
                <w:rFonts w:cs="宋体"/>
                <w:sz w:val="24"/>
                <w:szCs w:val="24"/>
              </w:rPr>
              <w:t>60s（含）以下</w:t>
            </w:r>
          </w:p>
        </w:tc>
        <w:tc>
          <w:tcPr>
            <w:tcW w:w="2550" w:type="dxa"/>
          </w:tcPr>
          <w:p>
            <w:pPr>
              <w:spacing w:line="420" w:lineRule="exact"/>
              <w:jc w:val="center"/>
              <w:rPr>
                <w:rFonts w:cs="宋体"/>
                <w:sz w:val="24"/>
                <w:szCs w:val="24"/>
              </w:rPr>
            </w:pPr>
            <w:r>
              <w:rPr>
                <w:rFonts w:cs="宋体"/>
                <w:sz w:val="24"/>
                <w:szCs w:val="24"/>
              </w:rPr>
              <w:t>有素材（照片+视频）</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ind w:left="0"/>
              <w:rPr>
                <w:rFonts w:cs="宋体"/>
                <w:sz w:val="24"/>
                <w:szCs w:val="24"/>
              </w:rPr>
            </w:pPr>
            <w:r>
              <w:rPr>
                <w:rFonts w:cs="宋体"/>
                <w:sz w:val="24"/>
                <w:szCs w:val="24"/>
              </w:rPr>
              <w:t>按单条报价</w:t>
            </w:r>
          </w:p>
        </w:tc>
      </w:tr>
      <w:tr>
        <w:tc>
          <w:tcPr>
            <w:tcW w:w="850" w:type="dxa"/>
          </w:tcPr>
          <w:p>
            <w:pPr>
              <w:spacing w:line="420" w:lineRule="exact"/>
              <w:jc w:val="center"/>
              <w:rPr>
                <w:rFonts w:cs="宋体"/>
                <w:sz w:val="24"/>
                <w:szCs w:val="24"/>
              </w:rPr>
            </w:pPr>
            <w:r>
              <w:rPr>
                <w:rFonts w:cs="宋体"/>
                <w:sz w:val="24"/>
                <w:szCs w:val="24"/>
              </w:rPr>
              <w:t>2</w:t>
            </w:r>
          </w:p>
        </w:tc>
        <w:tc>
          <w:tcPr>
            <w:tcW w:w="1700" w:type="dxa"/>
          </w:tcPr>
          <w:p>
            <w:pPr>
              <w:spacing w:line="420" w:lineRule="exact"/>
              <w:rPr>
                <w:rFonts w:cs="宋体"/>
                <w:b/>
                <w:sz w:val="24"/>
                <w:szCs w:val="24"/>
              </w:rPr>
            </w:pPr>
            <w:r>
              <w:rPr>
                <w:rFonts w:cs="宋体"/>
                <w:sz w:val="24"/>
                <w:szCs w:val="24"/>
              </w:rPr>
              <w:t>60s（含）以下</w:t>
            </w:r>
          </w:p>
        </w:tc>
        <w:tc>
          <w:tcPr>
            <w:tcW w:w="2550" w:type="dxa"/>
          </w:tcPr>
          <w:p>
            <w:pPr>
              <w:spacing w:line="420" w:lineRule="exact"/>
              <w:jc w:val="center"/>
              <w:rPr>
                <w:rFonts w:cs="宋体"/>
                <w:sz w:val="24"/>
                <w:szCs w:val="24"/>
              </w:rPr>
            </w:pPr>
            <w:r>
              <w:rPr>
                <w:rFonts w:cs="宋体"/>
                <w:sz w:val="24"/>
                <w:szCs w:val="24"/>
              </w:rPr>
              <w:t>无素材（含策划+拍摄）</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jc w:val="center"/>
              <w:rPr>
                <w:rFonts w:cs="宋体"/>
                <w:b/>
                <w:sz w:val="24"/>
                <w:szCs w:val="24"/>
              </w:rPr>
            </w:pPr>
            <w:r>
              <w:rPr>
                <w:rFonts w:cs="宋体"/>
                <w:sz w:val="24"/>
                <w:szCs w:val="24"/>
              </w:rPr>
              <w:t>按单条报价</w:t>
            </w:r>
          </w:p>
        </w:tc>
      </w:tr>
      <w:tr>
        <w:tc>
          <w:tcPr>
            <w:tcW w:w="850" w:type="dxa"/>
          </w:tcPr>
          <w:p>
            <w:pPr>
              <w:spacing w:line="420" w:lineRule="exact"/>
              <w:jc w:val="center"/>
              <w:rPr>
                <w:rFonts w:cs="宋体"/>
                <w:sz w:val="24"/>
                <w:szCs w:val="24"/>
              </w:rPr>
            </w:pPr>
            <w:r>
              <w:rPr>
                <w:rFonts w:cs="宋体"/>
                <w:sz w:val="24"/>
                <w:szCs w:val="24"/>
              </w:rPr>
              <w:t>3</w:t>
            </w:r>
          </w:p>
        </w:tc>
        <w:tc>
          <w:tcPr>
            <w:tcW w:w="1700" w:type="dxa"/>
          </w:tcPr>
          <w:p>
            <w:pPr>
              <w:spacing w:line="420" w:lineRule="exact"/>
              <w:rPr>
                <w:rFonts w:cs="宋体"/>
                <w:b/>
                <w:sz w:val="24"/>
                <w:szCs w:val="24"/>
              </w:rPr>
            </w:pPr>
            <w:r>
              <w:rPr>
                <w:rFonts w:cs="宋体"/>
                <w:sz w:val="24"/>
                <w:szCs w:val="24"/>
              </w:rPr>
              <w:t>60-180s（含）</w:t>
            </w:r>
          </w:p>
        </w:tc>
        <w:tc>
          <w:tcPr>
            <w:tcW w:w="2550" w:type="dxa"/>
          </w:tcPr>
          <w:p>
            <w:pPr>
              <w:spacing w:line="420" w:lineRule="exact"/>
              <w:jc w:val="center"/>
              <w:rPr>
                <w:rFonts w:cs="宋体"/>
                <w:sz w:val="24"/>
                <w:szCs w:val="24"/>
              </w:rPr>
            </w:pPr>
            <w:r>
              <w:rPr>
                <w:rFonts w:cs="宋体"/>
                <w:sz w:val="24"/>
                <w:szCs w:val="24"/>
              </w:rPr>
              <w:t>有素材（照片+视频）</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jc w:val="center"/>
              <w:rPr>
                <w:rFonts w:cs="宋体"/>
                <w:sz w:val="24"/>
                <w:szCs w:val="24"/>
              </w:rPr>
            </w:pPr>
            <w:r>
              <w:rPr>
                <w:rFonts w:cs="宋体"/>
                <w:sz w:val="24"/>
                <w:szCs w:val="24"/>
              </w:rPr>
              <w:t>按单条报价</w:t>
            </w:r>
          </w:p>
        </w:tc>
      </w:tr>
      <w:tr>
        <w:tc>
          <w:tcPr>
            <w:tcW w:w="850" w:type="dxa"/>
          </w:tcPr>
          <w:p>
            <w:pPr>
              <w:spacing w:line="420" w:lineRule="exact"/>
              <w:jc w:val="center"/>
              <w:rPr>
                <w:rFonts w:cs="宋体"/>
                <w:sz w:val="24"/>
                <w:szCs w:val="24"/>
              </w:rPr>
            </w:pPr>
            <w:r>
              <w:rPr>
                <w:rFonts w:cs="宋体"/>
                <w:sz w:val="24"/>
                <w:szCs w:val="24"/>
              </w:rPr>
              <w:t>4</w:t>
            </w:r>
          </w:p>
        </w:tc>
        <w:tc>
          <w:tcPr>
            <w:tcW w:w="1700" w:type="dxa"/>
          </w:tcPr>
          <w:p>
            <w:pPr>
              <w:spacing w:line="420" w:lineRule="exact"/>
              <w:rPr>
                <w:rFonts w:cs="宋体"/>
                <w:b/>
                <w:sz w:val="24"/>
                <w:szCs w:val="24"/>
              </w:rPr>
            </w:pPr>
            <w:r>
              <w:rPr>
                <w:rFonts w:cs="宋体"/>
                <w:sz w:val="24"/>
                <w:szCs w:val="24"/>
              </w:rPr>
              <w:t>60-180s（含）</w:t>
            </w:r>
          </w:p>
        </w:tc>
        <w:tc>
          <w:tcPr>
            <w:tcW w:w="2550" w:type="dxa"/>
          </w:tcPr>
          <w:p>
            <w:pPr>
              <w:spacing w:line="420" w:lineRule="exact"/>
              <w:jc w:val="center"/>
              <w:rPr>
                <w:rFonts w:cs="宋体"/>
                <w:sz w:val="24"/>
                <w:szCs w:val="24"/>
              </w:rPr>
            </w:pPr>
            <w:r>
              <w:rPr>
                <w:rFonts w:cs="宋体"/>
                <w:sz w:val="24"/>
                <w:szCs w:val="24"/>
              </w:rPr>
              <w:t>无素材（含策划+拍摄）</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jc w:val="center"/>
              <w:rPr>
                <w:rFonts w:cs="宋体"/>
                <w:sz w:val="24"/>
                <w:szCs w:val="24"/>
              </w:rPr>
            </w:pPr>
            <w:r>
              <w:rPr>
                <w:rFonts w:cs="宋体"/>
                <w:sz w:val="24"/>
                <w:szCs w:val="24"/>
              </w:rPr>
              <w:t>按单条报价</w:t>
            </w:r>
          </w:p>
        </w:tc>
      </w:tr>
      <w:tr>
        <w:tc>
          <w:tcPr>
            <w:tcW w:w="850" w:type="dxa"/>
          </w:tcPr>
          <w:p>
            <w:pPr>
              <w:spacing w:line="420" w:lineRule="exact"/>
              <w:jc w:val="center"/>
              <w:rPr>
                <w:rFonts w:cs="宋体"/>
                <w:sz w:val="24"/>
                <w:szCs w:val="24"/>
              </w:rPr>
            </w:pPr>
            <w:r>
              <w:rPr>
                <w:rFonts w:cs="宋体"/>
                <w:sz w:val="24"/>
                <w:szCs w:val="24"/>
              </w:rPr>
              <w:t>5</w:t>
            </w:r>
          </w:p>
        </w:tc>
        <w:tc>
          <w:tcPr>
            <w:tcW w:w="1700" w:type="dxa"/>
          </w:tcPr>
          <w:p>
            <w:pPr>
              <w:spacing w:line="420" w:lineRule="exact"/>
              <w:ind w:firstLineChars="100" w:firstLine="240"/>
              <w:rPr>
                <w:rFonts w:cs="宋体"/>
                <w:b/>
                <w:sz w:val="24"/>
                <w:szCs w:val="24"/>
              </w:rPr>
            </w:pPr>
            <w:r>
              <w:rPr>
                <w:rFonts w:cs="宋体"/>
                <w:sz w:val="24"/>
                <w:szCs w:val="24"/>
              </w:rPr>
              <w:t>180s以上</w:t>
            </w:r>
          </w:p>
        </w:tc>
        <w:tc>
          <w:tcPr>
            <w:tcW w:w="2550" w:type="dxa"/>
          </w:tcPr>
          <w:p>
            <w:pPr>
              <w:spacing w:line="420" w:lineRule="exact"/>
              <w:jc w:val="center"/>
              <w:rPr>
                <w:rFonts w:cs="宋体"/>
                <w:sz w:val="24"/>
                <w:szCs w:val="24"/>
              </w:rPr>
            </w:pPr>
            <w:r>
              <w:rPr>
                <w:rFonts w:cs="宋体"/>
                <w:sz w:val="24"/>
                <w:szCs w:val="24"/>
              </w:rPr>
              <w:t>有素材（照片+视频）</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jc w:val="center"/>
              <w:rPr>
                <w:rFonts w:cs="宋体"/>
                <w:sz w:val="24"/>
                <w:szCs w:val="24"/>
              </w:rPr>
            </w:pPr>
            <w:r>
              <w:rPr>
                <w:rFonts w:cs="宋体"/>
                <w:sz w:val="24"/>
                <w:szCs w:val="24"/>
              </w:rPr>
              <w:t>按单条报价</w:t>
            </w:r>
          </w:p>
        </w:tc>
      </w:tr>
      <w:tr>
        <w:trPr>
          <w:trHeight w:val="409"/>
        </w:trPr>
        <w:tc>
          <w:tcPr>
            <w:tcW w:w="850" w:type="dxa"/>
          </w:tcPr>
          <w:p>
            <w:pPr>
              <w:spacing w:line="420" w:lineRule="exact"/>
              <w:jc w:val="center"/>
              <w:rPr>
                <w:rFonts w:cs="宋体"/>
                <w:sz w:val="24"/>
                <w:szCs w:val="24"/>
              </w:rPr>
            </w:pPr>
            <w:r>
              <w:rPr>
                <w:rFonts w:cs="宋体"/>
                <w:sz w:val="24"/>
                <w:szCs w:val="24"/>
              </w:rPr>
              <w:t>6</w:t>
            </w:r>
          </w:p>
        </w:tc>
        <w:tc>
          <w:tcPr>
            <w:tcW w:w="1700" w:type="dxa"/>
          </w:tcPr>
          <w:p>
            <w:pPr>
              <w:spacing w:line="420" w:lineRule="exact"/>
              <w:ind w:firstLineChars="100" w:firstLine="240"/>
              <w:rPr>
                <w:rFonts w:cs="宋体"/>
                <w:b/>
                <w:sz w:val="24"/>
                <w:szCs w:val="24"/>
              </w:rPr>
            </w:pPr>
            <w:r>
              <w:rPr>
                <w:rFonts w:cs="宋体"/>
                <w:sz w:val="24"/>
                <w:szCs w:val="24"/>
              </w:rPr>
              <w:t>180s以上</w:t>
            </w:r>
          </w:p>
        </w:tc>
        <w:tc>
          <w:tcPr>
            <w:tcW w:w="2550" w:type="dxa"/>
          </w:tcPr>
          <w:p>
            <w:pPr>
              <w:spacing w:line="420" w:lineRule="exact"/>
              <w:jc w:val="center"/>
              <w:rPr>
                <w:rFonts w:cs="宋体"/>
                <w:sz w:val="24"/>
                <w:szCs w:val="24"/>
              </w:rPr>
            </w:pPr>
            <w:r>
              <w:rPr>
                <w:rFonts w:cs="宋体"/>
                <w:sz w:val="24"/>
                <w:szCs w:val="24"/>
              </w:rPr>
              <w:t>无素材（含策划+拍摄）</w:t>
            </w:r>
          </w:p>
        </w:tc>
        <w:tc>
          <w:tcPr>
            <w:tcW w:w="1699" w:type="dxa"/>
          </w:tcPr>
          <w:p>
            <w:pPr>
              <w:spacing w:line="420" w:lineRule="exact"/>
              <w:jc w:val="center"/>
              <w:rPr>
                <w:rFonts w:cs="宋体"/>
                <w:sz w:val="24"/>
                <w:szCs w:val="24"/>
              </w:rPr>
            </w:pPr>
            <w:r>
              <w:rPr>
                <w:rFonts w:cs="宋体"/>
                <w:sz w:val="24"/>
                <w:szCs w:val="24"/>
              </w:rPr>
              <w:t>后期制作全包</w:t>
            </w:r>
          </w:p>
        </w:tc>
        <w:tc>
          <w:tcPr>
            <w:tcW w:w="1529" w:type="dxa"/>
          </w:tcPr>
          <w:p>
            <w:pPr>
              <w:spacing w:line="420" w:lineRule="exact"/>
              <w:jc w:val="center"/>
              <w:rPr>
                <w:rFonts w:cs="宋体"/>
                <w:sz w:val="24"/>
                <w:szCs w:val="24"/>
              </w:rPr>
            </w:pPr>
            <w:r>
              <w:rPr>
                <w:rFonts w:cs="宋体"/>
                <w:sz w:val="24"/>
                <w:szCs w:val="24"/>
              </w:rPr>
              <w:t>按单条报价</w:t>
            </w:r>
          </w:p>
        </w:tc>
      </w:tr>
    </w:tbl>
    <w:p>
      <w:pPr>
        <w:spacing w:line="60" w:lineRule="exact"/>
        <w:ind w:left="0" w:firstLineChars="150" w:firstLine="360"/>
        <w:rPr>
          <w:rFonts w:cs="宋体"/>
          <w:sz w:val="24"/>
          <w:szCs w:val="24"/>
        </w:rPr>
      </w:pPr>
    </w:p>
    <w:p>
      <w:pPr>
        <w:spacing w:line="420" w:lineRule="exact"/>
        <w:ind w:left="0" w:firstLineChars="200" w:firstLine="480"/>
        <w:rPr>
          <w:rFonts w:cs="宋体"/>
          <w:b/>
          <w:bCs/>
          <w:sz w:val="24"/>
          <w:szCs w:val="24"/>
        </w:rPr>
      </w:pPr>
      <w:r>
        <w:rPr>
          <w:rFonts w:cs="宋体"/>
          <w:sz w:val="24"/>
          <w:szCs w:val="24"/>
        </w:rPr>
        <w:t>注：供应商根据有素材、无素材、视频时长按单条报价，采购人按实际使用数量进行结算。</w:t>
      </w:r>
    </w:p>
    <w:p>
      <w:pPr>
        <w:spacing w:line="420" w:lineRule="exact"/>
        <w:ind w:left="0" w:firstLineChars="150" w:firstLine="360"/>
        <w:rPr>
          <w:rFonts w:cs="宋体"/>
          <w:sz w:val="24"/>
          <w:szCs w:val="24"/>
        </w:rPr>
      </w:pPr>
      <w:r>
        <w:rPr>
          <w:rFonts w:cs="宋体"/>
          <w:sz w:val="24"/>
          <w:szCs w:val="24"/>
        </w:rPr>
        <w:t>（二）供应商</w:t>
      </w:r>
      <w:r>
        <w:rPr>
          <w:rFonts w:cs="宋体" w:hint="eastAsia"/>
          <w:sz w:val="24"/>
          <w:szCs w:val="24"/>
        </w:rPr>
        <w:t>需具备完成本采购服务的能力与水平，须拥有良好的形象，其风格及调性须符合体育彩票行业的公益特性和玩法品牌属性，即口碑良好、健康向上、客观公正。</w:t>
      </w:r>
    </w:p>
    <w:p>
      <w:pPr>
        <w:spacing w:line="420" w:lineRule="exact"/>
        <w:ind w:left="0" w:firstLineChars="150" w:firstLine="360"/>
        <w:rPr>
          <w:rFonts w:cs="宋体"/>
          <w:sz w:val="24"/>
          <w:szCs w:val="24"/>
        </w:rPr>
      </w:pPr>
      <w:r>
        <w:rPr>
          <w:rFonts w:cs="宋体"/>
          <w:sz w:val="24"/>
          <w:szCs w:val="24"/>
        </w:rPr>
        <w:t>（三）</w:t>
      </w:r>
      <w:r>
        <w:rPr>
          <w:rFonts w:cs="宋体" w:hint="eastAsia"/>
          <w:sz w:val="24"/>
          <w:szCs w:val="24"/>
        </w:rPr>
        <w:t>供应商知晓并遵守服务本项目需要遵守的法律法规、产品特点和市场规律，所提供的产品和服务必须坚持弘扬社会正能量、积极开展正面宣传，实现体育彩票宣传的专业性、实用性，并具有合法性。</w:t>
      </w:r>
    </w:p>
    <w:p>
      <w:pPr>
        <w:spacing w:line="420" w:lineRule="exact"/>
        <w:ind w:firstLineChars="150" w:firstLine="360"/>
        <w:rPr>
          <w:rFonts w:cs="宋体"/>
          <w:sz w:val="24"/>
          <w:szCs w:val="24"/>
        </w:rPr>
      </w:pPr>
      <w:r>
        <w:rPr>
          <w:rFonts w:cs="宋体"/>
          <w:sz w:val="24"/>
          <w:szCs w:val="24"/>
        </w:rPr>
        <w:t>（四）</w:t>
      </w:r>
      <w:r>
        <w:rPr>
          <w:rFonts w:cs="宋体" w:hint="eastAsia"/>
          <w:sz w:val="24"/>
          <w:szCs w:val="24"/>
        </w:rPr>
        <w:t>采购费用包含广告投放费、制作费、运营费、推广费、税金等所有税费，采购人不再支付超出报价的任何费用</w:t>
      </w:r>
      <w:r>
        <w:rPr>
          <w:rFonts w:cs="宋体"/>
          <w:sz w:val="24"/>
          <w:szCs w:val="24"/>
        </w:rPr>
        <w:t>。</w:t>
      </w:r>
    </w:p>
    <w:p>
      <w:pPr>
        <w:spacing w:line="420" w:lineRule="exact"/>
        <w:ind w:left="0" w:firstLineChars="150" w:firstLine="360"/>
        <w:rPr>
          <w:rFonts w:cs="宋体"/>
          <w:sz w:val="24"/>
          <w:szCs w:val="24"/>
        </w:rPr>
      </w:pPr>
      <w:r>
        <w:rPr>
          <w:rFonts w:cs="宋体"/>
          <w:sz w:val="24"/>
          <w:szCs w:val="24"/>
        </w:rPr>
        <w:t>（五）</w:t>
      </w:r>
      <w:r>
        <w:rPr>
          <w:rFonts w:cs="宋体" w:hint="eastAsia"/>
          <w:sz w:val="24"/>
          <w:szCs w:val="24"/>
        </w:rPr>
        <w:t>供应商所提报的广告资源，由采购人提前1个工作日提交排期，供应商协助制订排期表，且必须严格按照</w:t>
      </w:r>
      <w:r>
        <w:rPr>
          <w:rFonts w:cs="宋体"/>
          <w:sz w:val="24"/>
          <w:szCs w:val="24"/>
        </w:rPr>
        <w:t>采购人</w:t>
      </w:r>
      <w:r>
        <w:rPr>
          <w:rFonts w:cs="宋体" w:hint="eastAsia"/>
          <w:sz w:val="24"/>
          <w:szCs w:val="24"/>
        </w:rPr>
        <w:t>要求投放广告，不得私自调整或改变招标人确认的媒体投放策略和排期。</w:t>
      </w:r>
    </w:p>
    <w:p>
      <w:pPr>
        <w:pStyle w:val="18"/>
        <w:spacing w:line="420" w:lineRule="exact"/>
        <w:ind w:left="0" w:firstLineChars="150" w:firstLine="360"/>
        <w:rPr>
          <w:rFonts w:cs="宋体"/>
          <w:szCs w:val="24"/>
        </w:rPr>
      </w:pPr>
      <w:r>
        <w:rPr>
          <w:rFonts w:cs="宋体"/>
          <w:szCs w:val="24"/>
        </w:rPr>
        <w:t>（六）</w:t>
      </w:r>
      <w:r>
        <w:rPr>
          <w:rFonts w:cs="宋体" w:hint="eastAsia"/>
          <w:szCs w:val="24"/>
        </w:rPr>
        <w:t>投放中进行实时监测，加强时效性和准确性。</w:t>
      </w:r>
    </w:p>
    <w:p>
      <w:pPr>
        <w:pStyle w:val="18"/>
        <w:spacing w:line="420" w:lineRule="exact"/>
        <w:ind w:left="0" w:firstLineChars="150" w:firstLine="360"/>
        <w:rPr>
          <w:rFonts w:cs="宋体"/>
          <w:szCs w:val="24"/>
        </w:rPr>
      </w:pPr>
      <w:r>
        <w:rPr>
          <w:rFonts w:cs="宋体"/>
          <w:szCs w:val="24"/>
        </w:rPr>
        <w:t>（七）</w:t>
      </w:r>
      <w:r>
        <w:rPr>
          <w:rFonts w:cs="宋体" w:hint="eastAsia"/>
          <w:szCs w:val="24"/>
        </w:rPr>
        <w:t>交付成果：提供广告投放数据等结项报告。</w:t>
      </w:r>
    </w:p>
    <w:p>
      <w:pPr>
        <w:pStyle w:val="4"/>
        <w:spacing w:line="377" w:lineRule="auto"/>
        <w:jc w:val="center"/>
        <w:rPr>
          <w:b/>
          <w:sz w:val="28"/>
        </w:rPr>
      </w:pPr>
      <w:r>
        <w:rPr>
          <w:rFonts w:hint="eastAsia"/>
          <w:b/>
          <w:sz w:val="28"/>
        </w:rPr>
        <w:t>三、</w:t>
      </w:r>
      <w:r>
        <w:rPr>
          <w:b/>
          <w:sz w:val="28"/>
        </w:rPr>
        <w:t>其他</w:t>
      </w:r>
      <w:r>
        <w:rPr>
          <w:rFonts w:hint="eastAsia"/>
          <w:b/>
          <w:sz w:val="28"/>
        </w:rPr>
        <w:t>商务需求</w:t>
      </w:r>
    </w:p>
    <w:p>
      <w:pPr>
        <w:spacing w:line="420" w:lineRule="exact"/>
        <w:ind w:firstLineChars="200" w:firstLine="480"/>
        <w:rPr>
          <w:color w:val="000000"/>
          <w:sz w:val="24"/>
        </w:rPr>
      </w:pPr>
      <w:r>
        <w:rPr>
          <w:rFonts w:cs="宋体" w:hint="eastAsia"/>
          <w:b/>
          <w:sz w:val="24"/>
        </w:rPr>
        <w:t>★</w:t>
      </w:r>
      <w:r>
        <w:rPr>
          <w:rFonts w:cs="宋体"/>
          <w:sz w:val="24"/>
          <w:szCs w:val="24"/>
        </w:rPr>
        <w:t>1</w:t>
      </w:r>
      <w:r>
        <w:rPr>
          <w:rFonts w:cs="宋体" w:hint="eastAsia"/>
          <w:sz w:val="24"/>
          <w:szCs w:val="24"/>
        </w:rPr>
        <w:t>.</w:t>
      </w:r>
      <w:r>
        <w:rPr>
          <w:rFonts w:hint="eastAsia"/>
          <w:color w:val="000000"/>
          <w:sz w:val="24"/>
        </w:rPr>
        <w:t>中标供应商在1个工作日内响应，并有专人</w:t>
      </w:r>
      <w:r>
        <w:rPr>
          <w:color w:val="000000"/>
          <w:sz w:val="24"/>
        </w:rPr>
        <w:t>负责与</w:t>
      </w:r>
      <w:r>
        <w:rPr>
          <w:rFonts w:hint="eastAsia"/>
          <w:color w:val="000000"/>
          <w:sz w:val="24"/>
        </w:rPr>
        <w:t>采购人</w:t>
      </w:r>
      <w:r>
        <w:rPr>
          <w:color w:val="000000"/>
          <w:sz w:val="24"/>
        </w:rPr>
        <w:t>对接</w:t>
      </w:r>
      <w:r>
        <w:rPr>
          <w:rFonts w:hint="eastAsia"/>
          <w:color w:val="000000"/>
          <w:sz w:val="24"/>
        </w:rPr>
        <w:t>。</w:t>
      </w:r>
    </w:p>
    <w:p>
      <w:pPr>
        <w:spacing w:line="420" w:lineRule="exact"/>
        <w:ind w:firstLineChars="200" w:firstLine="480"/>
        <w:rPr>
          <w:rFonts w:cs="宋体"/>
          <w:sz w:val="24"/>
          <w:szCs w:val="24"/>
        </w:rPr>
      </w:pPr>
      <w:r>
        <w:rPr>
          <w:rFonts w:cs="宋体" w:hint="eastAsia"/>
          <w:b/>
          <w:sz w:val="24"/>
        </w:rPr>
        <w:t>★</w:t>
      </w:r>
      <w:r>
        <w:rPr>
          <w:rFonts w:cs="宋体"/>
          <w:sz w:val="24"/>
          <w:szCs w:val="24"/>
        </w:rPr>
        <w:t>2</w:t>
      </w:r>
      <w:r>
        <w:rPr>
          <w:rFonts w:cs="宋体" w:hint="eastAsia"/>
          <w:sz w:val="24"/>
          <w:szCs w:val="24"/>
        </w:rPr>
        <w:t>.团队配置：供应商具备与项目对应并结合中国体育彩票营销特点的服务团队，须配备至少一名专职服务人员及一名平面设计人员。投标文件必须指定项目负责人并说明项目团队人员名单并附人员角色分配，以年为单位专职服务人员更换不超过2次。</w:t>
      </w:r>
    </w:p>
    <w:p>
      <w:pPr>
        <w:spacing w:line="420" w:lineRule="exact"/>
        <w:rPr>
          <w:sz w:val="24"/>
          <w:szCs w:val="24"/>
        </w:rPr>
      </w:pPr>
      <w:r>
        <w:t xml:space="preserve">   </w:t>
      </w:r>
      <w:r>
        <w:rPr>
          <w:rFonts w:cs="宋体" w:hint="eastAsia"/>
          <w:b/>
          <w:sz w:val="24"/>
        </w:rPr>
        <w:t>★</w:t>
      </w:r>
      <w:r>
        <w:rPr>
          <w:sz w:val="24"/>
          <w:szCs w:val="24"/>
        </w:rPr>
        <w:t xml:space="preserve"> </w:t>
      </w:r>
      <w:r>
        <w:rPr>
          <w:rFonts w:cs="宋体" w:hint="eastAsia"/>
          <w:sz w:val="24"/>
          <w:szCs w:val="24"/>
        </w:rPr>
        <w:t>3.本地化服务：供应商具备与项目对应并结合中国体育彩票营销特点的本地化服务团队</w:t>
      </w:r>
      <w:r>
        <w:rPr>
          <w:rFonts w:cs="宋体"/>
          <w:sz w:val="24"/>
          <w:szCs w:val="24"/>
        </w:rPr>
        <w:t>。</w:t>
      </w:r>
    </w:p>
    <w:p>
      <w:pPr>
        <w:spacing w:line="420" w:lineRule="exact"/>
        <w:ind w:left="0" w:firstLineChars="200" w:firstLine="480"/>
        <w:rPr>
          <w:rFonts w:cs="宋体" w:hint="eastAsia"/>
          <w:sz w:val="24"/>
          <w:szCs w:val="24"/>
        </w:rPr>
      </w:pPr>
      <w:r>
        <w:rPr>
          <w:rFonts w:cs="宋体" w:hint="eastAsia"/>
          <w:sz w:val="24"/>
          <w:szCs w:val="24"/>
        </w:rPr>
        <w:t>★为实质性要求，若未响应视为无效。</w:t>
      </w:r>
    </w:p>
    <w:p>
      <w:pPr>
        <w:spacing w:line="420" w:lineRule="exact"/>
        <w:ind w:left="0"/>
        <w:jc w:val="center"/>
        <w:rPr>
          <w:rFonts w:cs="宋体"/>
          <w:b/>
          <w:bCs/>
          <w:sz w:val="28"/>
          <w:szCs w:val="28"/>
        </w:rPr>
      </w:pPr>
    </w:p>
    <w:p>
      <w:pPr>
        <w:spacing w:line="420" w:lineRule="exact"/>
        <w:ind w:left="0"/>
        <w:jc w:val="center"/>
        <w:rPr>
          <w:rFonts w:cs="宋体"/>
          <w:b/>
          <w:bCs/>
          <w:sz w:val="28"/>
          <w:szCs w:val="28"/>
        </w:rPr>
      </w:pPr>
      <w:r>
        <w:rPr>
          <w:rFonts w:cs="宋体" w:hint="eastAsia"/>
          <w:b/>
          <w:bCs/>
          <w:sz w:val="28"/>
          <w:szCs w:val="28"/>
        </w:rPr>
        <w:t>四、服务要求</w:t>
      </w:r>
    </w:p>
    <w:p>
      <w:pPr>
        <w:ind w:left="0" w:firstLineChars="200" w:firstLine="480"/>
        <w:jc w:val="left"/>
        <w:rPr>
          <w:rFonts w:hint="eastAsia"/>
          <w:b/>
          <w:bCs/>
          <w:sz w:val="28"/>
          <w:szCs w:val="28"/>
        </w:rPr>
      </w:pPr>
      <w:r>
        <w:rPr>
          <w:rFonts w:hint="eastAsia"/>
          <w:b/>
          <w:bCs/>
          <w:sz w:val="24"/>
          <w:szCs w:val="24"/>
        </w:rPr>
        <w:t>第1包</w:t>
      </w:r>
      <w:r>
        <w:rPr>
          <w:rFonts w:hint="eastAsia"/>
          <w:b/>
          <w:bCs/>
          <w:sz w:val="28"/>
          <w:szCs w:val="28"/>
        </w:rPr>
        <w:t>：</w:t>
      </w:r>
    </w:p>
    <w:p>
      <w:pPr>
        <w:pStyle w:val="18"/>
        <w:spacing w:line="420" w:lineRule="exact"/>
        <w:ind w:firstLineChars="197" w:firstLine="473"/>
        <w:rPr>
          <w:szCs w:val="24"/>
        </w:rPr>
      </w:pPr>
      <w:r>
        <w:rPr>
          <w:rFonts w:cs="宋体" w:hint="eastAsia"/>
          <w:b/>
          <w:sz w:val="24"/>
        </w:rPr>
        <w:t>★</w:t>
      </w:r>
      <w:r>
        <w:rPr>
          <w:rFonts w:cs="宋体" w:hint="eastAsia"/>
          <w:szCs w:val="24"/>
        </w:rPr>
        <w:t>1.按季度提供</w:t>
      </w:r>
      <w:r>
        <w:rPr>
          <w:rFonts w:hint="eastAsia"/>
          <w:szCs w:val="24"/>
        </w:rPr>
        <w:t>泸州体彩微信公众号、泸州体彩抖音号、泸州体彩视频号运营报告，包括但不限于主要工作情况和传播效果汇总、舆情监控和分析、粉丝统计及分析等。</w:t>
      </w:r>
    </w:p>
    <w:p>
      <w:pPr>
        <w:pStyle w:val="18"/>
        <w:spacing w:line="420" w:lineRule="exact"/>
        <w:rPr>
          <w:szCs w:val="24"/>
        </w:rPr>
      </w:pPr>
      <w:r>
        <w:rPr>
          <w:rFonts w:cs="宋体" w:hint="eastAsia"/>
          <w:b/>
          <w:sz w:val="24"/>
        </w:rPr>
        <w:t>★</w:t>
      </w:r>
      <w:r>
        <w:rPr>
          <w:rFonts w:hint="eastAsia"/>
          <w:szCs w:val="24"/>
        </w:rPr>
        <w:t>2.供应商应提供应急预案，保证泸州体彩微信公众号、泸州体彩抖音号、泸州体彩视频号运营正常化、最大化，保证营销活动的细节流畅、操作真实无误。</w:t>
      </w:r>
    </w:p>
    <w:p>
      <w:pPr>
        <w:pStyle w:val="18"/>
        <w:spacing w:line="420" w:lineRule="exact"/>
        <w:ind w:firstLineChars="197" w:firstLine="473"/>
        <w:rPr>
          <w:szCs w:val="24"/>
        </w:rPr>
      </w:pPr>
      <w:r>
        <w:rPr>
          <w:rFonts w:cs="宋体" w:hint="eastAsia"/>
          <w:b/>
          <w:sz w:val="24"/>
        </w:rPr>
        <w:t>★</w:t>
      </w:r>
      <w:r>
        <w:rPr>
          <w:rFonts w:hint="eastAsia"/>
          <w:szCs w:val="24"/>
        </w:rPr>
        <w:t>3.所有服务执行完毕，合同履约完成后，供应商</w:t>
      </w:r>
      <w:r>
        <w:rPr>
          <w:szCs w:val="24"/>
        </w:rPr>
        <w:t>提供电子及纸质</w:t>
      </w:r>
      <w:r>
        <w:rPr>
          <w:rFonts w:hint="eastAsia"/>
          <w:szCs w:val="24"/>
        </w:rPr>
        <w:t>结项报告，包括但不限于合同承诺的服务、</w:t>
      </w:r>
      <w:r>
        <w:rPr>
          <w:szCs w:val="24"/>
        </w:rPr>
        <w:t>运营</w:t>
      </w:r>
      <w:r>
        <w:rPr>
          <w:rFonts w:hint="eastAsia"/>
          <w:szCs w:val="24"/>
        </w:rPr>
        <w:t>数据等</w:t>
      </w:r>
      <w:r>
        <w:rPr>
          <w:szCs w:val="24"/>
        </w:rPr>
        <w:t>，</w:t>
      </w:r>
      <w:r>
        <w:rPr>
          <w:szCs w:val="24"/>
          <w:highlight w:val="yellow"/>
        </w:rPr>
        <w:t>若供应商未完成服务承诺指标，则扣除10%服务费用。</w:t>
      </w:r>
    </w:p>
    <w:p>
      <w:pPr>
        <w:spacing w:line="420" w:lineRule="exact"/>
        <w:rPr>
          <w:sz w:val="24"/>
          <w:szCs w:val="24"/>
        </w:rPr>
      </w:pPr>
      <w:r>
        <w:t xml:space="preserve">  </w:t>
      </w:r>
      <w:r>
        <w:rPr>
          <w:sz w:val="24"/>
          <w:szCs w:val="24"/>
        </w:rPr>
        <w:t xml:space="preserve"> 4.</w:t>
      </w:r>
      <w:r>
        <w:rPr>
          <w:rFonts w:hint="eastAsia"/>
          <w:sz w:val="24"/>
          <w:szCs w:val="24"/>
        </w:rPr>
        <w:t>服务期、付款方式</w:t>
      </w:r>
      <w:r>
        <w:rPr>
          <w:sz w:val="24"/>
          <w:szCs w:val="24"/>
        </w:rPr>
        <w:t>：</w:t>
      </w:r>
    </w:p>
    <w:p>
      <w:pPr>
        <w:pStyle w:val="18"/>
        <w:spacing w:line="420" w:lineRule="exact"/>
        <w:ind w:firstLineChars="197" w:firstLine="473"/>
        <w:rPr>
          <w:szCs w:val="24"/>
          <w:highlight w:val="yellow"/>
        </w:rPr>
      </w:pPr>
      <w:r>
        <w:rPr>
          <w:rFonts w:hint="eastAsia"/>
          <w:szCs w:val="24"/>
        </w:rPr>
        <w:t>服务周期为</w:t>
      </w:r>
      <w:r>
        <w:rPr>
          <w:szCs w:val="24"/>
        </w:rPr>
        <w:t>1</w:t>
      </w:r>
      <w:r>
        <w:rPr>
          <w:rFonts w:hint="eastAsia"/>
          <w:szCs w:val="24"/>
        </w:rPr>
        <w:t>年，</w:t>
      </w:r>
      <w:r>
        <w:rPr>
          <w:szCs w:val="24"/>
        </w:rPr>
        <w:t>费用分3期支付，</w:t>
      </w:r>
      <w:r>
        <w:rPr>
          <w:rFonts w:hint="eastAsia"/>
          <w:szCs w:val="24"/>
        </w:rPr>
        <w:t>合同签订起</w:t>
      </w:r>
      <w:r>
        <w:rPr>
          <w:szCs w:val="24"/>
        </w:rPr>
        <w:t>2</w:t>
      </w:r>
      <w:r>
        <w:rPr>
          <w:rFonts w:hint="eastAsia"/>
          <w:szCs w:val="24"/>
        </w:rPr>
        <w:t>月内完成第1期费用支付（50%），2021年1</w:t>
      </w:r>
      <w:r>
        <w:rPr>
          <w:szCs w:val="24"/>
        </w:rPr>
        <w:t>0</w:t>
      </w:r>
      <w:r>
        <w:rPr>
          <w:rFonts w:hint="eastAsia"/>
          <w:szCs w:val="24"/>
        </w:rPr>
        <w:t>月</w:t>
      </w:r>
      <w:r>
        <w:rPr>
          <w:szCs w:val="24"/>
        </w:rPr>
        <w:t>内</w:t>
      </w:r>
      <w:r>
        <w:rPr>
          <w:rFonts w:hint="eastAsia"/>
          <w:szCs w:val="24"/>
        </w:rPr>
        <w:t>完成第2期费用支付（</w:t>
      </w:r>
      <w:r>
        <w:rPr>
          <w:szCs w:val="24"/>
        </w:rPr>
        <w:t>40</w:t>
      </w:r>
      <w:r>
        <w:rPr>
          <w:rFonts w:hint="eastAsia"/>
          <w:szCs w:val="24"/>
        </w:rPr>
        <w:t>%）</w:t>
      </w:r>
      <w:r>
        <w:rPr>
          <w:szCs w:val="24"/>
        </w:rPr>
        <w:t>，合同结束后1月内完成第3期费用支付（10%）。</w:t>
      </w:r>
      <w:r>
        <w:rPr>
          <w:rFonts w:hint="eastAsia"/>
          <w:szCs w:val="24"/>
        </w:rPr>
        <w:t>由供应商提供正规有效的增值税普通发票送至采购方，采购方在收到发票后14个工作日内完成付款。</w:t>
      </w:r>
    </w:p>
    <w:p>
      <w:pPr>
        <w:ind w:firstLineChars="200" w:firstLine="480"/>
        <w:jc w:val="left"/>
        <w:rPr>
          <w:rFonts w:hint="eastAsia"/>
          <w:b/>
          <w:bCs/>
          <w:sz w:val="28"/>
          <w:szCs w:val="28"/>
        </w:rPr>
      </w:pPr>
      <w:r>
        <w:rPr>
          <w:rFonts w:hint="eastAsia"/>
          <w:b/>
          <w:bCs/>
          <w:sz w:val="24"/>
          <w:szCs w:val="24"/>
        </w:rPr>
        <w:t>第</w:t>
      </w:r>
      <w:r>
        <w:rPr>
          <w:b/>
          <w:bCs/>
          <w:sz w:val="24"/>
          <w:szCs w:val="24"/>
        </w:rPr>
        <w:t>2</w:t>
      </w:r>
      <w:r>
        <w:rPr>
          <w:rFonts w:hint="eastAsia"/>
          <w:b/>
          <w:bCs/>
          <w:sz w:val="24"/>
          <w:szCs w:val="24"/>
        </w:rPr>
        <w:t>包</w:t>
      </w:r>
      <w:r>
        <w:rPr>
          <w:rFonts w:hint="eastAsia"/>
          <w:b/>
          <w:bCs/>
          <w:sz w:val="28"/>
          <w:szCs w:val="28"/>
        </w:rPr>
        <w:t>：</w:t>
      </w:r>
    </w:p>
    <w:p>
      <w:pPr>
        <w:pStyle w:val="18"/>
        <w:spacing w:line="420" w:lineRule="exact"/>
        <w:ind w:firstLineChars="200" w:firstLine="480"/>
        <w:rPr>
          <w:szCs w:val="24"/>
        </w:rPr>
      </w:pPr>
      <w:r>
        <w:rPr>
          <w:rFonts w:cs="宋体" w:hint="eastAsia"/>
          <w:sz w:val="24"/>
          <w:szCs w:val="24"/>
        </w:rPr>
        <w:t>★</w:t>
      </w:r>
      <w:r>
        <w:rPr>
          <w:szCs w:val="24"/>
        </w:rPr>
        <w:t>1.每次广告投放结束后，供应商须提供广告投放资料，包括但不限于投放</w:t>
      </w:r>
    </w:p>
    <w:p>
      <w:pPr>
        <w:pStyle w:val="18"/>
        <w:spacing w:line="420" w:lineRule="exact"/>
        <w:ind w:firstLineChars="0" w:firstLine="0"/>
        <w:rPr>
          <w:szCs w:val="24"/>
        </w:rPr>
      </w:pPr>
      <w:r>
        <w:rPr>
          <w:szCs w:val="24"/>
        </w:rPr>
        <w:t>内容、投放效果、投放数据。</w:t>
      </w:r>
    </w:p>
    <w:p>
      <w:pPr>
        <w:pStyle w:val="18"/>
        <w:spacing w:line="420" w:lineRule="exact"/>
        <w:ind w:firstLineChars="197" w:firstLine="473"/>
        <w:rPr>
          <w:szCs w:val="24"/>
        </w:rPr>
      </w:pPr>
      <w:r>
        <w:rPr>
          <w:rFonts w:cs="宋体" w:hint="eastAsia"/>
          <w:sz w:val="24"/>
          <w:szCs w:val="24"/>
        </w:rPr>
        <w:t>★</w:t>
      </w:r>
      <w:r>
        <w:rPr>
          <w:szCs w:val="24"/>
        </w:rPr>
        <w:t>2.</w:t>
      </w:r>
      <w:r>
        <w:rPr>
          <w:rFonts w:hint="eastAsia"/>
          <w:szCs w:val="24"/>
        </w:rPr>
        <w:t>合同履约完成后，供应商</w:t>
      </w:r>
      <w:r>
        <w:rPr>
          <w:szCs w:val="24"/>
        </w:rPr>
        <w:t>提供电子及纸质</w:t>
      </w:r>
      <w:r>
        <w:rPr>
          <w:rFonts w:hint="eastAsia"/>
          <w:szCs w:val="24"/>
        </w:rPr>
        <w:t>结项报告，包括但不限于合同承诺的服务、</w:t>
      </w:r>
      <w:r>
        <w:rPr>
          <w:szCs w:val="24"/>
        </w:rPr>
        <w:t>运营</w:t>
      </w:r>
      <w:r>
        <w:rPr>
          <w:rFonts w:hint="eastAsia"/>
          <w:szCs w:val="24"/>
        </w:rPr>
        <w:t>数据等。</w:t>
      </w:r>
      <w:r>
        <w:rPr>
          <w:szCs w:val="24"/>
          <w:highlight w:val="yellow"/>
        </w:rPr>
        <w:t>若供应商未完成服务承诺指标，则扣除10%服务费用。</w:t>
      </w:r>
    </w:p>
    <w:p>
      <w:pPr>
        <w:pStyle w:val="18"/>
        <w:spacing w:line="420" w:lineRule="exact"/>
        <w:ind w:firstLineChars="197" w:firstLine="473"/>
        <w:rPr>
          <w:sz w:val="24"/>
          <w:szCs w:val="24"/>
        </w:rPr>
      </w:pPr>
      <w:r>
        <w:rPr>
          <w:sz w:val="24"/>
          <w:szCs w:val="24"/>
        </w:rPr>
        <w:t>3.</w:t>
      </w:r>
      <w:r>
        <w:rPr>
          <w:rFonts w:hint="eastAsia"/>
          <w:sz w:val="24"/>
          <w:szCs w:val="24"/>
        </w:rPr>
        <w:t>服务期、付款方式</w:t>
      </w:r>
      <w:r>
        <w:rPr>
          <w:sz w:val="24"/>
          <w:szCs w:val="24"/>
        </w:rPr>
        <w:t>：</w:t>
      </w:r>
    </w:p>
    <w:p>
      <w:pPr>
        <w:pStyle w:val="18"/>
        <w:spacing w:line="420" w:lineRule="exact"/>
        <w:ind w:firstLineChars="197" w:firstLine="473"/>
        <w:rPr>
          <w:szCs w:val="24"/>
        </w:rPr>
      </w:pPr>
      <w:r>
        <w:rPr>
          <w:rFonts w:hint="eastAsia"/>
          <w:szCs w:val="24"/>
        </w:rPr>
        <w:t>服务周期为</w:t>
      </w:r>
      <w:r>
        <w:rPr>
          <w:szCs w:val="24"/>
        </w:rPr>
        <w:t>1</w:t>
      </w:r>
      <w:r>
        <w:rPr>
          <w:rFonts w:hint="eastAsia"/>
          <w:szCs w:val="24"/>
        </w:rPr>
        <w:t>年，</w:t>
      </w:r>
      <w:r>
        <w:rPr>
          <w:szCs w:val="24"/>
        </w:rPr>
        <w:t>采购人根据实际使用情况按季度进行付款，</w:t>
      </w:r>
      <w:r>
        <w:rPr>
          <w:rFonts w:hint="eastAsia"/>
          <w:szCs w:val="24"/>
        </w:rPr>
        <w:t>由供应商提供正规有效的增值税普通发票送至采购方，采购方在收到发票后14个工作日内完成付款。</w:t>
      </w:r>
    </w:p>
    <w:p>
      <w:pPr>
        <w:pStyle w:val="4"/>
        <w:spacing w:line="377" w:lineRule="auto"/>
        <w:jc w:val="center"/>
        <w:rPr>
          <w:b/>
          <w:sz w:val="28"/>
          <w:szCs w:val="24"/>
        </w:rPr>
      </w:pPr>
      <w:r>
        <w:rPr>
          <w:b/>
          <w:sz w:val="28"/>
          <w:szCs w:val="24"/>
        </w:rPr>
        <w:t>五</w:t>
      </w:r>
      <w:r>
        <w:rPr>
          <w:rFonts w:hint="eastAsia"/>
          <w:b/>
          <w:sz w:val="28"/>
          <w:szCs w:val="24"/>
        </w:rPr>
        <w:t>、评标方法</w:t>
      </w:r>
    </w:p>
    <w:p>
      <w:pPr>
        <w:spacing w:line="420" w:lineRule="exact"/>
        <w:ind w:firstLineChars="200" w:firstLine="480"/>
        <w:rPr>
          <w:sz w:val="24"/>
        </w:rPr>
      </w:pPr>
      <w:r>
        <w:rPr>
          <w:sz w:val="24"/>
        </w:rPr>
        <w:t>1.</w:t>
      </w:r>
      <w:r>
        <w:rPr>
          <w:rFonts w:hint="eastAsia"/>
          <w:sz w:val="24"/>
        </w:rPr>
        <w:t>本项目评标方法为：综合评分法。</w:t>
      </w:r>
    </w:p>
    <w:p>
      <w:pPr>
        <w:spacing w:line="420" w:lineRule="exact"/>
        <w:ind w:firstLineChars="200" w:firstLine="480"/>
        <w:rPr>
          <w:sz w:val="24"/>
        </w:rPr>
      </w:pPr>
      <w:r>
        <w:rPr>
          <w:rFonts w:cs="宋体"/>
          <w:sz w:val="24"/>
        </w:rPr>
        <w:t>2.</w:t>
      </w:r>
      <w:r>
        <w:rPr>
          <w:rFonts w:cs="宋体" w:hint="eastAsia"/>
          <w:sz w:val="24"/>
        </w:rPr>
        <w:t>采购人依法对供应商</w:t>
      </w:r>
      <w:r>
        <w:rPr>
          <w:rFonts w:cs="宋体"/>
          <w:sz w:val="24"/>
        </w:rPr>
        <w:t>的资格进行</w:t>
      </w:r>
      <w:r>
        <w:rPr>
          <w:rFonts w:cs="宋体" w:hint="eastAsia"/>
          <w:sz w:val="24"/>
        </w:rPr>
        <w:t>审查，</w:t>
      </w:r>
      <w:r>
        <w:rPr>
          <w:rFonts w:cs="宋体" w:hint="eastAsia"/>
          <w:b/>
          <w:sz w:val="24"/>
        </w:rPr>
        <w:t>合格供应商不少于3人时，进入评标委员会正式评标环节</w:t>
      </w:r>
      <w:r>
        <w:rPr>
          <w:rFonts w:cs="宋体" w:hint="eastAsia"/>
          <w:sz w:val="24"/>
        </w:rPr>
        <w:t>。评标结果按评审后综合得分由高到低顺序排列；得分相同的，</w:t>
      </w:r>
      <w:r>
        <w:rPr>
          <w:rFonts w:cs="宋体"/>
          <w:sz w:val="24"/>
        </w:rPr>
        <w:t>由评审人员现场投票选择中标供应商</w:t>
      </w:r>
      <w:r>
        <w:rPr>
          <w:rFonts w:cs="宋体" w:hint="eastAsia"/>
          <w:sz w:val="24"/>
        </w:rPr>
        <w:t>。</w:t>
      </w:r>
    </w:p>
    <w:p>
      <w:pPr>
        <w:spacing w:line="420" w:lineRule="exact"/>
        <w:ind w:left="0" w:firstLineChars="200" w:firstLine="480"/>
        <w:rPr>
          <w:rFonts w:ascii="宋体" w:cs="宋体"/>
          <w:sz w:val="24"/>
          <w:szCs w:val="24"/>
        </w:rPr>
      </w:pPr>
      <w:r>
        <w:rPr>
          <w:color w:val="000000"/>
          <w:sz w:val="24"/>
          <w:szCs w:val="24"/>
        </w:rPr>
        <w:t>3.</w:t>
      </w:r>
      <w:r>
        <w:rPr>
          <w:rFonts w:hint="eastAsia"/>
          <w:color w:val="000000"/>
          <w:sz w:val="24"/>
          <w:szCs w:val="24"/>
        </w:rPr>
        <w:t>评标细则及标准</w:t>
      </w:r>
      <w:r>
        <w:rPr>
          <w:rFonts w:ascii="宋体" w:cs="宋体"/>
          <w:sz w:val="24"/>
          <w:szCs w:val="24"/>
        </w:rPr>
        <w:t>，详见</w:t>
      </w:r>
      <w:r>
        <w:rPr>
          <w:rFonts w:ascii="宋体" w:cs="宋体" w:hint="eastAsia"/>
          <w:sz w:val="24"/>
          <w:szCs w:val="24"/>
        </w:rPr>
        <w:t>综合评分明细表</w:t>
      </w:r>
      <w:r>
        <w:rPr>
          <w:rFonts w:ascii="宋体" w:cs="宋体"/>
          <w:sz w:val="24"/>
          <w:szCs w:val="24"/>
        </w:rPr>
        <w:t>（满分100分）：</w:t>
      </w:r>
    </w:p>
    <w:p>
      <w:pPr>
        <w:spacing w:line="420" w:lineRule="exact"/>
        <w:ind w:firstLineChars="150" w:firstLine="360"/>
        <w:rPr>
          <w:b/>
          <w:bCs/>
          <w:sz w:val="24"/>
          <w:szCs w:val="24"/>
        </w:rPr>
      </w:pPr>
      <w:r>
        <w:rPr>
          <w:b/>
          <w:bCs/>
          <w:sz w:val="24"/>
          <w:szCs w:val="24"/>
        </w:rPr>
        <w:t>第1包：</w:t>
      </w:r>
    </w:p>
    <w:p>
      <w:pPr>
        <w:spacing w:line="100" w:lineRule="exact"/>
      </w:pPr>
    </w:p>
    <w:tbl>
      <w:tblPr>
        <w:jc w:val="left"/>
        <w:tblInd w:w="108" w:type="dxa"/>
        <w:tblW w:w="8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
        <w:gridCol w:w="1190"/>
        <w:gridCol w:w="850"/>
        <w:gridCol w:w="3570"/>
        <w:gridCol w:w="2038"/>
      </w:tblGrid>
      <w:tr>
        <w:trPr>
          <w:cantSplit/>
          <w:trHeight w:val="402"/>
        </w:trPr>
        <w:tc>
          <w:tcPr>
            <w:tcW w:w="680" w:type="dxa"/>
            <w:vAlign w:val="center"/>
          </w:tcPr>
          <w:p>
            <w:pPr>
              <w:spacing w:line="300" w:lineRule="exact"/>
              <w:ind w:firstLine="28"/>
              <w:rPr>
                <w:rFonts w:cs="宋体"/>
                <w:color w:val="000000"/>
                <w:sz w:val="21"/>
                <w:szCs w:val="21"/>
              </w:rPr>
            </w:pPr>
            <w:r>
              <w:rPr>
                <w:rFonts w:cs="宋体" w:hint="eastAsia"/>
                <w:color w:val="000000"/>
                <w:sz w:val="21"/>
                <w:szCs w:val="21"/>
              </w:rPr>
              <w:t>序号</w:t>
            </w:r>
          </w:p>
        </w:tc>
        <w:tc>
          <w:tcPr>
            <w:tcW w:w="1190" w:type="dxa"/>
            <w:vAlign w:val="center"/>
          </w:tcPr>
          <w:p>
            <w:pPr>
              <w:spacing w:line="300" w:lineRule="exact"/>
              <w:ind w:firstLineChars="63" w:firstLine="132"/>
              <w:rPr>
                <w:rFonts w:cs="宋体"/>
                <w:color w:val="000000"/>
                <w:sz w:val="21"/>
                <w:szCs w:val="21"/>
              </w:rPr>
            </w:pPr>
            <w:r>
              <w:rPr>
                <w:rFonts w:cs="宋体" w:hint="eastAsia"/>
                <w:color w:val="000000"/>
                <w:sz w:val="21"/>
                <w:szCs w:val="21"/>
              </w:rPr>
              <w:t>评分因素</w:t>
            </w:r>
          </w:p>
        </w:tc>
        <w:tc>
          <w:tcPr>
            <w:tcW w:w="850" w:type="dxa"/>
            <w:vAlign w:val="center"/>
          </w:tcPr>
          <w:p>
            <w:pPr>
              <w:spacing w:line="300" w:lineRule="exact"/>
              <w:ind w:left="0" w:firstLineChars="50" w:firstLine="105"/>
              <w:rPr>
                <w:rFonts w:cs="宋体"/>
                <w:color w:val="000000"/>
                <w:sz w:val="21"/>
                <w:szCs w:val="21"/>
              </w:rPr>
            </w:pPr>
            <w:r>
              <w:rPr>
                <w:rFonts w:cs="宋体" w:hint="eastAsia"/>
                <w:color w:val="000000"/>
                <w:sz w:val="21"/>
                <w:szCs w:val="21"/>
              </w:rPr>
              <w:t>分值</w:t>
            </w:r>
          </w:p>
        </w:tc>
        <w:tc>
          <w:tcPr>
            <w:tcW w:w="3570" w:type="dxa"/>
            <w:vAlign w:val="center"/>
          </w:tcPr>
          <w:p>
            <w:pPr>
              <w:spacing w:line="300" w:lineRule="exact"/>
              <w:ind w:firstLine="28"/>
              <w:jc w:val="center"/>
              <w:rPr>
                <w:rFonts w:cs="宋体"/>
                <w:color w:val="000000"/>
                <w:sz w:val="21"/>
                <w:szCs w:val="21"/>
              </w:rPr>
            </w:pPr>
            <w:r>
              <w:rPr>
                <w:rFonts w:cs="宋体" w:hint="eastAsia"/>
                <w:color w:val="000000"/>
                <w:sz w:val="21"/>
                <w:szCs w:val="21"/>
              </w:rPr>
              <w:t>评分标准</w:t>
            </w:r>
          </w:p>
        </w:tc>
        <w:tc>
          <w:tcPr>
            <w:tcW w:w="2038" w:type="dxa"/>
            <w:vAlign w:val="center"/>
          </w:tcPr>
          <w:p>
            <w:pPr>
              <w:spacing w:line="300" w:lineRule="exact"/>
              <w:ind w:firstLineChars="150" w:firstLine="315"/>
              <w:rPr>
                <w:rFonts w:cs="宋体"/>
                <w:color w:val="000000"/>
                <w:sz w:val="21"/>
                <w:szCs w:val="21"/>
              </w:rPr>
            </w:pPr>
            <w:r>
              <w:rPr>
                <w:rFonts w:cs="宋体" w:hint="eastAsia"/>
                <w:color w:val="000000"/>
                <w:sz w:val="21"/>
                <w:szCs w:val="21"/>
              </w:rPr>
              <w:t>说  明</w:t>
            </w:r>
          </w:p>
        </w:tc>
      </w:tr>
      <w:tr>
        <w:trPr>
          <w:cantSplit/>
          <w:trHeight w:val="402"/>
        </w:trPr>
        <w:tc>
          <w:tcPr>
            <w:tcW w:w="680" w:type="dxa"/>
            <w:vAlign w:val="center"/>
          </w:tcPr>
          <w:p>
            <w:pPr>
              <w:spacing w:line="300" w:lineRule="exact"/>
              <w:ind w:firstLineChars="63" w:firstLine="132"/>
              <w:rPr>
                <w:rFonts w:cs="宋体"/>
                <w:color w:val="000000"/>
                <w:sz w:val="21"/>
                <w:szCs w:val="21"/>
              </w:rPr>
            </w:pPr>
            <w:r>
              <w:rPr>
                <w:rFonts w:cs="宋体" w:hint="eastAsia"/>
                <w:color w:val="000000"/>
                <w:sz w:val="21"/>
                <w:szCs w:val="21"/>
              </w:rPr>
              <w:t>一</w:t>
            </w:r>
          </w:p>
        </w:tc>
        <w:tc>
          <w:tcPr>
            <w:tcW w:w="1190" w:type="dxa"/>
            <w:vAlign w:val="center"/>
          </w:tcPr>
          <w:p>
            <w:pPr>
              <w:spacing w:line="300" w:lineRule="exact"/>
              <w:ind w:firstLineChars="163" w:firstLine="342"/>
              <w:rPr>
                <w:rFonts w:cs="宋体"/>
                <w:color w:val="000000"/>
                <w:sz w:val="21"/>
                <w:szCs w:val="21"/>
              </w:rPr>
            </w:pPr>
            <w:r>
              <w:rPr>
                <w:rFonts w:cs="宋体"/>
                <w:color w:val="000000"/>
                <w:sz w:val="21"/>
                <w:szCs w:val="21"/>
              </w:rPr>
              <w:t>价格</w:t>
            </w:r>
          </w:p>
        </w:tc>
        <w:tc>
          <w:tcPr>
            <w:tcW w:w="850" w:type="dxa"/>
            <w:vAlign w:val="center"/>
          </w:tcPr>
          <w:p>
            <w:pPr>
              <w:spacing w:line="300" w:lineRule="exact"/>
              <w:ind w:left="0" w:firstLineChars="50" w:firstLine="105"/>
              <w:rPr>
                <w:rFonts w:cs="宋体"/>
                <w:color w:val="000000"/>
                <w:sz w:val="21"/>
                <w:szCs w:val="21"/>
              </w:rPr>
            </w:pPr>
            <w:r>
              <w:rPr>
                <w:rFonts w:cs="宋体"/>
                <w:color w:val="000000"/>
                <w:sz w:val="21"/>
                <w:szCs w:val="21"/>
              </w:rPr>
              <w:t>35分</w:t>
            </w:r>
          </w:p>
        </w:tc>
        <w:tc>
          <w:tcPr>
            <w:tcW w:w="3570" w:type="dxa"/>
            <w:vAlign w:val="center"/>
          </w:tcPr>
          <w:p>
            <w:pPr>
              <w:widowControl/>
              <w:spacing w:line="300" w:lineRule="exact"/>
              <w:jc w:val="left"/>
              <w:rPr>
                <w:rFonts w:cs="宋体"/>
                <w:color w:val="000000"/>
                <w:sz w:val="21"/>
                <w:szCs w:val="21"/>
              </w:rPr>
            </w:pPr>
            <w:r>
              <w:rPr>
                <w:rFonts w:cs="宋体"/>
                <w:color w:val="000000"/>
                <w:sz w:val="21"/>
                <w:szCs w:val="21"/>
              </w:rPr>
              <w:t>按有效报价最低者排名第1得35分，依次递减20%</w:t>
            </w:r>
          </w:p>
        </w:tc>
        <w:tc>
          <w:tcPr>
            <w:tcW w:w="2038" w:type="dxa"/>
            <w:vAlign w:val="center"/>
          </w:tcPr>
          <w:p>
            <w:pPr>
              <w:spacing w:line="300" w:lineRule="exact"/>
              <w:ind w:left="0"/>
              <w:rPr>
                <w:rFonts w:cs="宋体"/>
                <w:color w:val="000000"/>
                <w:sz w:val="21"/>
                <w:szCs w:val="21"/>
              </w:rPr>
            </w:pPr>
            <w:r>
              <w:rPr>
                <w:rFonts w:cs="宋体"/>
                <w:color w:val="000000"/>
                <w:sz w:val="21"/>
                <w:szCs w:val="21"/>
              </w:rPr>
              <w:t>超过限价做无效投标处理</w:t>
            </w:r>
          </w:p>
        </w:tc>
      </w:tr>
      <w:tr>
        <w:trPr>
          <w:cantSplit/>
          <w:trHeight w:val="402"/>
        </w:trPr>
        <w:tc>
          <w:tcPr>
            <w:tcW w:w="680" w:type="dxa"/>
            <w:vAlign w:val="center"/>
          </w:tcPr>
          <w:p>
            <w:pPr>
              <w:spacing w:line="300" w:lineRule="exact"/>
              <w:ind w:firstLineChars="63" w:firstLine="132"/>
              <w:rPr>
                <w:rFonts w:cs="宋体"/>
                <w:color w:val="000000"/>
                <w:sz w:val="21"/>
                <w:szCs w:val="21"/>
              </w:rPr>
            </w:pPr>
            <w:r>
              <w:rPr>
                <w:rFonts w:cs="宋体"/>
                <w:color w:val="000000"/>
                <w:sz w:val="21"/>
                <w:szCs w:val="21"/>
              </w:rPr>
              <w:t>二</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ind w:left="0"/>
              <w:jc w:val="center"/>
              <w:rPr>
                <w:rFonts w:cs="宋体"/>
                <w:color w:val="000000"/>
                <w:sz w:val="21"/>
                <w:szCs w:val="21"/>
              </w:rPr>
            </w:pPr>
            <w:r>
              <w:rPr>
                <w:rFonts w:cs="宋体"/>
                <w:color w:val="000000"/>
                <w:sz w:val="21"/>
                <w:szCs w:val="21"/>
              </w:rPr>
              <w:t>项目1   粉丝数量增长率</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hint="eastAsia"/>
                <w:color w:val="000000"/>
                <w:sz w:val="21"/>
                <w:szCs w:val="21"/>
              </w:rPr>
              <w:t>1</w:t>
            </w:r>
            <w:r>
              <w:rPr>
                <w:rFonts w:cs="宋体"/>
                <w:color w:val="000000"/>
                <w:sz w:val="21"/>
                <w:szCs w:val="21"/>
              </w:rPr>
              <w:t>0</w:t>
            </w:r>
            <w:r>
              <w:rPr>
                <w:rFonts w:cs="宋体" w:hint="eastAsia"/>
                <w:color w:val="000000"/>
                <w:sz w:val="21"/>
                <w:szCs w:val="21"/>
              </w:rPr>
              <w:t>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在完全满足采购人技术需求的前提下，按供应商书面承诺的服务期泸州体彩微信公众号粉丝数量增长率最高者排名第1得10分，依次递减20%</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r>
              <w:rPr>
                <w:rFonts w:cs="宋体"/>
                <w:color w:val="000000"/>
                <w:sz w:val="21"/>
                <w:szCs w:val="21"/>
              </w:rPr>
              <w:t>低于20%不得分，提供书面承诺并加盖公章，不提供不得分</w:t>
            </w:r>
          </w:p>
        </w:tc>
      </w:tr>
      <w:tr>
        <w:trPr>
          <w:cantSplit/>
          <w:trHeight w:val="402"/>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三</w:t>
            </w:r>
          </w:p>
        </w:tc>
        <w:tc>
          <w:tcPr>
            <w:tcW w:w="1190" w:type="dxa"/>
            <w:tcBorders>
              <w:top w:val="single" w:sz="4" w:space="0" w:color="auto"/>
              <w:left w:val="single" w:sz="4" w:space="0" w:color="auto"/>
              <w:bottom w:val="single" w:sz="4" w:space="0" w:color="auto"/>
              <w:right w:val="single" w:sz="4" w:space="0" w:color="auto"/>
            </w:tcBorders>
            <w:vAlign w:val="center"/>
          </w:tcPr>
          <w:p>
            <w:pPr>
              <w:spacing w:line="300" w:lineRule="exact"/>
              <w:ind w:left="105" w:hangingChars="50" w:hanging="105"/>
              <w:jc w:val="center"/>
            </w:pPr>
            <w:r>
              <w:rPr>
                <w:rFonts w:cs="宋体"/>
                <w:color w:val="000000"/>
                <w:sz w:val="21"/>
                <w:szCs w:val="21"/>
              </w:rPr>
              <w:t>项目1   单篇平均阅读量</w:t>
            </w:r>
          </w:p>
        </w:tc>
        <w:tc>
          <w:tcPr>
            <w:tcW w:w="850" w:type="dxa"/>
            <w:tcBorders>
              <w:top w:val="single" w:sz="4" w:space="0" w:color="auto"/>
              <w:left w:val="nil"/>
              <w:bottom w:val="single" w:sz="4" w:space="0" w:color="auto"/>
              <w:right w:val="single" w:sz="4" w:space="0" w:color="auto"/>
            </w:tcBorders>
            <w:vAlign w:val="center"/>
          </w:tcPr>
          <w:p>
            <w:pPr>
              <w:spacing w:line="300" w:lineRule="exact"/>
              <w:ind w:left="0" w:firstLineChars="50" w:firstLine="105"/>
              <w:rPr>
                <w:rFonts w:cs="宋体"/>
                <w:color w:val="000000"/>
                <w:sz w:val="21"/>
                <w:szCs w:val="21"/>
              </w:rPr>
            </w:pPr>
            <w:r>
              <w:rPr>
                <w:rFonts w:cs="宋体"/>
                <w:color w:val="000000"/>
                <w:sz w:val="21"/>
                <w:szCs w:val="21"/>
              </w:rPr>
              <w:t>5</w:t>
            </w:r>
            <w:r>
              <w:rPr>
                <w:rFonts w:cs="宋体" w:hint="eastAsia"/>
                <w:color w:val="000000"/>
                <w:sz w:val="21"/>
                <w:szCs w:val="21"/>
              </w:rPr>
              <w:t>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在完全满足采购人技术需求的前提下，按供应商承诺的服务期内泸州体彩微信公众号单篇平均阅读量最高者排名第1得5分，依次递减20%</w:t>
            </w:r>
          </w:p>
        </w:tc>
        <w:tc>
          <w:tcPr>
            <w:tcW w:w="2038" w:type="dxa"/>
            <w:tcBorders>
              <w:top w:val="single" w:sz="4" w:space="0" w:color="auto"/>
              <w:left w:val="nil"/>
              <w:bottom w:val="single" w:sz="4" w:space="0" w:color="auto"/>
              <w:right w:val="single" w:sz="4" w:space="0" w:color="auto"/>
            </w:tcBorders>
            <w:vAlign w:val="center"/>
          </w:tcPr>
          <w:p>
            <w:pPr>
              <w:spacing w:line="300" w:lineRule="exact"/>
            </w:pPr>
            <w:r>
              <w:rPr>
                <w:rFonts w:cs="宋体"/>
                <w:color w:val="000000"/>
                <w:sz w:val="21"/>
                <w:szCs w:val="21"/>
              </w:rPr>
              <w:t>低于100次/篇不得分，提供书面承诺并加盖公章，不提供不得分</w:t>
            </w:r>
          </w:p>
        </w:tc>
      </w:tr>
      <w:tr>
        <w:trPr>
          <w:cantSplit/>
          <w:trHeight w:val="402"/>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四</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项目2   粉丝数量增长率</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20</w:t>
            </w:r>
            <w:r>
              <w:rPr>
                <w:rFonts w:cs="宋体" w:hint="eastAsia"/>
                <w:color w:val="000000"/>
                <w:sz w:val="21"/>
                <w:szCs w:val="21"/>
              </w:rPr>
              <w:t>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在完全满足采购人技术需求的前提下，按供应商承诺的服务期内泸州体彩抖音号粉丝数量增长率排名最高者排名第1名得20分，依次递减20%</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r>
              <w:rPr>
                <w:rFonts w:cs="宋体"/>
                <w:color w:val="000000"/>
                <w:sz w:val="21"/>
                <w:szCs w:val="21"/>
              </w:rPr>
              <w:t>低于100%不得分，提供书面承诺并加盖公章，不提供不得分</w:t>
            </w:r>
          </w:p>
        </w:tc>
      </w:tr>
      <w:tr>
        <w:trPr>
          <w:trHeight w:val="1267"/>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五</w:t>
            </w:r>
          </w:p>
        </w:tc>
        <w:tc>
          <w:tcPr>
            <w:tcW w:w="1190" w:type="dxa"/>
            <w:tcBorders>
              <w:top w:val="single" w:sz="4" w:space="0" w:color="auto"/>
              <w:left w:val="single" w:sz="4" w:space="0" w:color="auto"/>
              <w:bottom w:val="single" w:sz="4" w:space="0" w:color="auto"/>
              <w:right w:val="single" w:sz="4" w:space="0" w:color="auto"/>
            </w:tcBorders>
            <w:vAlign w:val="center"/>
          </w:tcPr>
          <w:p>
            <w:pPr>
              <w:spacing w:line="300" w:lineRule="exact"/>
              <w:ind w:left="105" w:hangingChars="50" w:hanging="105"/>
              <w:jc w:val="center"/>
            </w:pPr>
            <w:r>
              <w:rPr>
                <w:rFonts w:cs="宋体"/>
                <w:color w:val="000000"/>
                <w:sz w:val="21"/>
                <w:szCs w:val="21"/>
              </w:rPr>
              <w:t>项目2   单条平均浏览量</w:t>
            </w:r>
          </w:p>
        </w:tc>
        <w:tc>
          <w:tcPr>
            <w:tcW w:w="850" w:type="dxa"/>
            <w:tcBorders>
              <w:top w:val="single" w:sz="4" w:space="0" w:color="auto"/>
              <w:left w:val="nil"/>
              <w:bottom w:val="single" w:sz="4" w:space="0" w:color="auto"/>
              <w:right w:val="single" w:sz="4" w:space="0" w:color="auto"/>
            </w:tcBorders>
            <w:vAlign w:val="center"/>
          </w:tcPr>
          <w:p>
            <w:pPr>
              <w:spacing w:line="300" w:lineRule="exact"/>
              <w:ind w:left="0" w:firstLineChars="50" w:firstLine="105"/>
              <w:rPr>
                <w:rFonts w:cs="宋体"/>
                <w:color w:val="000000"/>
                <w:sz w:val="21"/>
                <w:szCs w:val="21"/>
              </w:rPr>
            </w:pPr>
            <w:r>
              <w:rPr>
                <w:rFonts w:cs="宋体"/>
                <w:color w:val="000000"/>
                <w:sz w:val="21"/>
                <w:szCs w:val="21"/>
              </w:rPr>
              <w:t>10</w:t>
            </w:r>
            <w:r>
              <w:rPr>
                <w:rFonts w:cs="宋体" w:hint="eastAsia"/>
                <w:color w:val="000000"/>
                <w:sz w:val="21"/>
                <w:szCs w:val="21"/>
              </w:rPr>
              <w:t>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在完全满足采购人技术需求的前提下，按供应商承诺的服务期内泸州体彩抖音号单条平均浏览量最高者排名第1得10分，依次递减20%</w:t>
            </w:r>
          </w:p>
        </w:tc>
        <w:tc>
          <w:tcPr>
            <w:tcW w:w="2038" w:type="dxa"/>
            <w:tcBorders>
              <w:top w:val="single" w:sz="4" w:space="0" w:color="auto"/>
              <w:left w:val="nil"/>
              <w:bottom w:val="single" w:sz="4" w:space="0" w:color="auto"/>
              <w:right w:val="single" w:sz="4" w:space="0" w:color="auto"/>
            </w:tcBorders>
            <w:vAlign w:val="center"/>
          </w:tcPr>
          <w:p>
            <w:pPr>
              <w:spacing w:line="300" w:lineRule="exact"/>
              <w:ind w:left="105" w:hangingChars="50" w:hanging="105"/>
            </w:pPr>
            <w:r>
              <w:rPr>
                <w:rFonts w:cs="宋体"/>
                <w:color w:val="000000"/>
                <w:sz w:val="21"/>
                <w:szCs w:val="21"/>
              </w:rPr>
              <w:t>低于10000次/条不得分，提供书面承诺并加盖公章，不提供不得分</w:t>
            </w:r>
          </w:p>
        </w:tc>
      </w:tr>
      <w:tr>
        <w:trPr>
          <w:trHeight w:val="626"/>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六</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项目3   单条平均点赞量</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5分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在完全满足采购人技术需求的前提下，按供应商承诺的服务期内泸州体彩视频号单条平均点赞量最高者排名第1得5分，依次递减20%</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r>
              <w:rPr>
                <w:rFonts w:cs="宋体"/>
                <w:color w:val="000000"/>
                <w:sz w:val="21"/>
                <w:szCs w:val="21"/>
              </w:rPr>
              <w:t>低于100个/条不得分，提供书面承诺并加盖公章，不提供不得分</w:t>
            </w:r>
          </w:p>
        </w:tc>
      </w:tr>
      <w:tr>
        <w:trPr>
          <w:cantSplit/>
          <w:trHeight w:val="627"/>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六</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本地化  服务</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8</w:t>
            </w:r>
            <w:r>
              <w:rPr>
                <w:rFonts w:cs="宋体" w:hint="eastAsia"/>
                <w:color w:val="000000"/>
                <w:sz w:val="21"/>
                <w:szCs w:val="21"/>
              </w:rPr>
              <w:t>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供应商具有本地化服务能力，并具有本地化服务团队得8分，否则不得分</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p>
        </w:tc>
      </w:tr>
      <w:tr>
        <w:trPr>
          <w:trHeight w:val="604"/>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七</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投标文件规范性</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2分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投标文件制作规范，统一装订无漏页</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p>
        </w:tc>
      </w:tr>
      <w:tr>
        <w:trPr>
          <w:trHeight w:val="614"/>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八</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履约能力</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5分</w:t>
            </w:r>
          </w:p>
        </w:tc>
        <w:tc>
          <w:tcPr>
            <w:tcW w:w="3570"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提供代理运营类似项目案例，每提供一个得1分，最多得5分</w:t>
            </w:r>
          </w:p>
        </w:tc>
        <w:tc>
          <w:tcPr>
            <w:tcW w:w="2038"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r>
              <w:rPr>
                <w:rFonts w:cs="宋体"/>
                <w:color w:val="000000"/>
                <w:sz w:val="21"/>
                <w:szCs w:val="21"/>
              </w:rPr>
              <w:t>附类似案例关键页，未提供不得分</w:t>
            </w:r>
          </w:p>
        </w:tc>
      </w:tr>
    </w:tbl>
    <w:p>
      <w:pPr>
        <w:pStyle w:val="18"/>
        <w:spacing w:line="420" w:lineRule="exact"/>
        <w:rPr>
          <w:b/>
          <w:bCs/>
        </w:rPr>
      </w:pPr>
      <w:r>
        <w:rPr>
          <w:b/>
          <w:bCs/>
        </w:rPr>
        <w:t>第2包：</w:t>
      </w:r>
    </w:p>
    <w:p>
      <w:pPr>
        <w:spacing w:line="100" w:lineRule="exact"/>
      </w:pPr>
    </w:p>
    <w:tbl>
      <w:tblPr>
        <w:jc w:val="left"/>
        <w:tblInd w:w="111" w:type="dxa"/>
        <w:tblW w:w="8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
        <w:gridCol w:w="1190"/>
        <w:gridCol w:w="850"/>
        <w:gridCol w:w="3628"/>
        <w:gridCol w:w="1981"/>
      </w:tblGrid>
      <w:tr>
        <w:trPr>
          <w:cantSplit/>
          <w:trHeight w:val="402"/>
        </w:trPr>
        <w:tc>
          <w:tcPr>
            <w:tcW w:w="680" w:type="dxa"/>
            <w:vAlign w:val="center"/>
          </w:tcPr>
          <w:p>
            <w:pPr>
              <w:spacing w:line="300" w:lineRule="exact"/>
              <w:ind w:firstLine="28"/>
              <w:rPr>
                <w:rFonts w:cs="宋体"/>
                <w:color w:val="000000"/>
                <w:sz w:val="21"/>
                <w:szCs w:val="21"/>
              </w:rPr>
            </w:pPr>
            <w:r>
              <w:rPr>
                <w:rFonts w:cs="宋体" w:hint="eastAsia"/>
                <w:color w:val="000000"/>
                <w:sz w:val="21"/>
                <w:szCs w:val="21"/>
              </w:rPr>
              <w:t>序号</w:t>
            </w:r>
          </w:p>
        </w:tc>
        <w:tc>
          <w:tcPr>
            <w:tcW w:w="1190" w:type="dxa"/>
            <w:vAlign w:val="center"/>
          </w:tcPr>
          <w:p>
            <w:pPr>
              <w:spacing w:line="300" w:lineRule="exact"/>
              <w:rPr>
                <w:rFonts w:cs="宋体"/>
                <w:color w:val="000000"/>
                <w:sz w:val="21"/>
                <w:szCs w:val="21"/>
              </w:rPr>
            </w:pPr>
            <w:r>
              <w:rPr>
                <w:rFonts w:cs="宋体"/>
                <w:color w:val="000000"/>
                <w:sz w:val="21"/>
                <w:szCs w:val="21"/>
              </w:rPr>
              <w:t>评分项目</w:t>
            </w:r>
          </w:p>
        </w:tc>
        <w:tc>
          <w:tcPr>
            <w:tcW w:w="850" w:type="dxa"/>
            <w:vAlign w:val="center"/>
          </w:tcPr>
          <w:p>
            <w:pPr>
              <w:spacing w:line="300" w:lineRule="exact"/>
              <w:ind w:left="105" w:hangingChars="50" w:hanging="105"/>
              <w:jc w:val="center"/>
              <w:rPr>
                <w:rFonts w:cs="宋体"/>
                <w:color w:val="000000"/>
                <w:sz w:val="21"/>
                <w:szCs w:val="21"/>
              </w:rPr>
            </w:pPr>
            <w:r>
              <w:rPr>
                <w:rFonts w:cs="宋体"/>
                <w:color w:val="000000"/>
                <w:sz w:val="21"/>
                <w:szCs w:val="21"/>
              </w:rPr>
              <w:t xml:space="preserve"> </w:t>
            </w:r>
            <w:r>
              <w:rPr>
                <w:rFonts w:cs="宋体" w:hint="eastAsia"/>
                <w:color w:val="000000"/>
                <w:sz w:val="21"/>
                <w:szCs w:val="21"/>
              </w:rPr>
              <w:t>分值</w:t>
            </w:r>
            <w:r>
              <w:rPr>
                <w:rFonts w:cs="宋体"/>
                <w:color w:val="000000"/>
                <w:sz w:val="21"/>
                <w:szCs w:val="21"/>
              </w:rPr>
              <w:t xml:space="preserve"> </w:t>
            </w:r>
          </w:p>
        </w:tc>
        <w:tc>
          <w:tcPr>
            <w:tcW w:w="3628" w:type="dxa"/>
            <w:vAlign w:val="center"/>
          </w:tcPr>
          <w:p>
            <w:pPr>
              <w:spacing w:line="300" w:lineRule="exact"/>
              <w:ind w:firstLine="28"/>
              <w:jc w:val="center"/>
              <w:rPr>
                <w:rFonts w:cs="宋体"/>
                <w:color w:val="000000"/>
                <w:sz w:val="21"/>
                <w:szCs w:val="21"/>
              </w:rPr>
            </w:pPr>
            <w:r>
              <w:rPr>
                <w:rFonts w:cs="宋体" w:hint="eastAsia"/>
                <w:color w:val="000000"/>
                <w:sz w:val="21"/>
                <w:szCs w:val="21"/>
              </w:rPr>
              <w:t>评分标准</w:t>
            </w:r>
          </w:p>
        </w:tc>
        <w:tc>
          <w:tcPr>
            <w:tcW w:w="1981" w:type="dxa"/>
            <w:vAlign w:val="center"/>
          </w:tcPr>
          <w:p>
            <w:pPr>
              <w:spacing w:line="300" w:lineRule="exact"/>
              <w:ind w:firstLineChars="150" w:firstLine="315"/>
              <w:rPr>
                <w:rFonts w:cs="宋体"/>
                <w:color w:val="000000"/>
                <w:sz w:val="21"/>
                <w:szCs w:val="21"/>
              </w:rPr>
            </w:pPr>
            <w:r>
              <w:rPr>
                <w:rFonts w:cs="宋体" w:hint="eastAsia"/>
                <w:color w:val="000000"/>
                <w:sz w:val="21"/>
                <w:szCs w:val="21"/>
              </w:rPr>
              <w:t>说  明</w:t>
            </w:r>
          </w:p>
        </w:tc>
      </w:tr>
      <w:tr>
        <w:trPr>
          <w:cantSplit/>
          <w:trHeight w:val="660"/>
        </w:trPr>
        <w:tc>
          <w:tcPr>
            <w:tcW w:w="680" w:type="dxa"/>
            <w:vAlign w:val="center"/>
          </w:tcPr>
          <w:p>
            <w:pPr>
              <w:spacing w:line="300" w:lineRule="exact"/>
              <w:ind w:firstLineChars="63" w:firstLine="132"/>
              <w:rPr>
                <w:rFonts w:cs="宋体"/>
                <w:color w:val="000000"/>
                <w:sz w:val="21"/>
                <w:szCs w:val="21"/>
              </w:rPr>
            </w:pPr>
            <w:r>
              <w:rPr>
                <w:rFonts w:cs="宋体" w:hint="eastAsia"/>
                <w:color w:val="000000"/>
                <w:sz w:val="21"/>
                <w:szCs w:val="21"/>
              </w:rPr>
              <w:t>一</w:t>
            </w:r>
          </w:p>
        </w:tc>
        <w:tc>
          <w:tcPr>
            <w:tcW w:w="1190" w:type="dxa"/>
            <w:vAlign w:val="center"/>
          </w:tcPr>
          <w:p>
            <w:pPr>
              <w:spacing w:line="300" w:lineRule="exact"/>
              <w:ind w:left="0"/>
              <w:jc w:val="center"/>
              <w:rPr>
                <w:rFonts w:cs="宋体"/>
                <w:color w:val="000000"/>
                <w:sz w:val="21"/>
                <w:szCs w:val="21"/>
              </w:rPr>
            </w:pPr>
            <w:r>
              <w:rPr>
                <w:rFonts w:cs="宋体"/>
                <w:color w:val="000000"/>
                <w:sz w:val="21"/>
                <w:szCs w:val="21"/>
              </w:rPr>
              <w:t>项目1   报价</w:t>
            </w:r>
          </w:p>
        </w:tc>
        <w:tc>
          <w:tcPr>
            <w:tcW w:w="850" w:type="dxa"/>
            <w:vAlign w:val="center"/>
          </w:tcPr>
          <w:p>
            <w:pPr>
              <w:spacing w:line="300" w:lineRule="exact"/>
              <w:ind w:left="0" w:firstLineChars="50" w:firstLine="105"/>
              <w:rPr>
                <w:rFonts w:cs="宋体"/>
                <w:color w:val="000000"/>
                <w:sz w:val="21"/>
                <w:szCs w:val="21"/>
              </w:rPr>
            </w:pPr>
            <w:r>
              <w:rPr>
                <w:rFonts w:cs="宋体"/>
                <w:color w:val="000000"/>
                <w:sz w:val="21"/>
                <w:szCs w:val="21"/>
              </w:rPr>
              <w:t>60分</w:t>
            </w:r>
          </w:p>
        </w:tc>
        <w:tc>
          <w:tcPr>
            <w:tcW w:w="3628" w:type="dxa"/>
            <w:vAlign w:val="center"/>
          </w:tcPr>
          <w:p>
            <w:pPr>
              <w:widowControl/>
              <w:spacing w:line="300" w:lineRule="exact"/>
              <w:jc w:val="left"/>
              <w:rPr>
                <w:rFonts w:cs="宋体"/>
                <w:color w:val="000000"/>
                <w:sz w:val="21"/>
                <w:szCs w:val="21"/>
              </w:rPr>
            </w:pPr>
            <w:r>
              <w:rPr>
                <w:rFonts w:cs="宋体"/>
                <w:color w:val="000000"/>
                <w:sz w:val="21"/>
                <w:szCs w:val="21"/>
              </w:rPr>
              <w:t>按单个粉丝价格（计算方式:有效报价/粉丝数量)进行排名，价格最低者排名第1得单项分值，依次递减20%</w:t>
            </w:r>
          </w:p>
        </w:tc>
        <w:tc>
          <w:tcPr>
            <w:tcW w:w="1981" w:type="dxa"/>
            <w:vAlign w:val="center"/>
          </w:tcPr>
          <w:p>
            <w:pPr>
              <w:spacing w:line="300" w:lineRule="exact"/>
              <w:rPr>
                <w:rFonts w:cs="宋体"/>
                <w:color w:val="000000"/>
                <w:sz w:val="21"/>
                <w:szCs w:val="21"/>
              </w:rPr>
            </w:pPr>
            <w:r>
              <w:rPr>
                <w:rFonts w:cs="宋体"/>
                <w:color w:val="000000"/>
                <w:sz w:val="21"/>
                <w:szCs w:val="21"/>
              </w:rPr>
              <w:t>注：保留小数点后6位</w:t>
            </w:r>
          </w:p>
        </w:tc>
      </w:tr>
      <w:tr>
        <w:trPr>
          <w:cantSplit/>
          <w:trHeight w:val="402"/>
        </w:trPr>
        <w:tc>
          <w:tcPr>
            <w:tcW w:w="680" w:type="dxa"/>
            <w:vAlign w:val="center"/>
          </w:tcPr>
          <w:p>
            <w:pPr>
              <w:spacing w:line="300" w:lineRule="exact"/>
              <w:ind w:firstLineChars="63" w:firstLine="132"/>
              <w:rPr>
                <w:rFonts w:cs="宋体"/>
                <w:color w:val="000000"/>
                <w:sz w:val="21"/>
                <w:szCs w:val="21"/>
              </w:rPr>
            </w:pPr>
            <w:r>
              <w:rPr>
                <w:rFonts w:cs="宋体"/>
                <w:color w:val="000000"/>
                <w:sz w:val="21"/>
                <w:szCs w:val="21"/>
              </w:rPr>
              <w:t>二</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ind w:left="0"/>
              <w:jc w:val="center"/>
              <w:rPr>
                <w:rFonts w:cs="宋体"/>
                <w:color w:val="000000"/>
                <w:sz w:val="21"/>
                <w:szCs w:val="21"/>
              </w:rPr>
            </w:pPr>
            <w:r>
              <w:rPr>
                <w:rFonts w:cs="宋体"/>
                <w:color w:val="000000"/>
                <w:sz w:val="21"/>
                <w:szCs w:val="21"/>
              </w:rPr>
              <w:t>项目2   报价</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5分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按有效报价最低者排名第1得单项分值，依次递减20%</w:t>
            </w:r>
          </w:p>
        </w:tc>
        <w:tc>
          <w:tcPr>
            <w:tcW w:w="1981" w:type="dxa"/>
            <w:tcBorders>
              <w:top w:val="single" w:sz="4" w:space="0" w:color="auto"/>
              <w:left w:val="nil"/>
              <w:bottom w:val="single" w:sz="4" w:space="0" w:color="auto"/>
              <w:right w:val="single" w:sz="4" w:space="0" w:color="auto"/>
            </w:tcBorders>
            <w:vAlign w:val="center"/>
          </w:tcPr>
          <w:p>
            <w:pPr>
              <w:spacing w:line="300" w:lineRule="exact"/>
              <w:ind w:firstLineChars="250" w:firstLine="525"/>
              <w:rPr>
                <w:rFonts w:cs="宋体"/>
                <w:color w:val="000000"/>
                <w:sz w:val="21"/>
                <w:szCs w:val="21"/>
              </w:rPr>
            </w:pPr>
          </w:p>
        </w:tc>
      </w:tr>
      <w:tr>
        <w:trPr>
          <w:cantSplit/>
          <w:trHeight w:val="402"/>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三</w:t>
            </w:r>
          </w:p>
        </w:tc>
        <w:tc>
          <w:tcPr>
            <w:tcW w:w="1190" w:type="dxa"/>
            <w:tcBorders>
              <w:top w:val="single" w:sz="4" w:space="0" w:color="auto"/>
              <w:left w:val="single" w:sz="4" w:space="0" w:color="auto"/>
              <w:bottom w:val="single" w:sz="4" w:space="0" w:color="auto"/>
              <w:right w:val="single" w:sz="4" w:space="0" w:color="auto"/>
            </w:tcBorders>
            <w:vAlign w:val="center"/>
          </w:tcPr>
          <w:p>
            <w:pPr>
              <w:ind w:left="105" w:hangingChars="50" w:hanging="105"/>
              <w:jc w:val="center"/>
            </w:pPr>
            <w:r>
              <w:rPr>
                <w:rFonts w:cs="宋体"/>
                <w:color w:val="000000"/>
                <w:sz w:val="21"/>
                <w:szCs w:val="21"/>
              </w:rPr>
              <w:t>项目3   宣传方案</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9</w:t>
            </w:r>
            <w:r>
              <w:rPr>
                <w:rFonts w:cs="宋体" w:hint="eastAsia"/>
                <w:color w:val="000000"/>
                <w:sz w:val="21"/>
                <w:szCs w:val="21"/>
              </w:rPr>
              <w:t>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按供应商承诺的区间中奖宣传本地曝光量最高者排名第1得单项分值，依次递减20%</w:t>
            </w:r>
          </w:p>
        </w:tc>
        <w:tc>
          <w:tcPr>
            <w:tcW w:w="1981" w:type="dxa"/>
            <w:tcBorders>
              <w:top w:val="single" w:sz="4" w:space="0" w:color="auto"/>
              <w:left w:val="nil"/>
              <w:bottom w:val="single" w:sz="4" w:space="0" w:color="auto"/>
              <w:right w:val="single" w:sz="4" w:space="0" w:color="auto"/>
            </w:tcBorders>
            <w:vAlign w:val="center"/>
          </w:tcPr>
          <w:p>
            <w:pPr>
              <w:spacing w:line="300" w:lineRule="exact"/>
            </w:pPr>
          </w:p>
        </w:tc>
      </w:tr>
      <w:tr>
        <w:trPr>
          <w:cantSplit/>
          <w:trHeight w:val="402"/>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四</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项目4    报价</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16分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按有效报价最低者排名第1得单项分值，依次递减20%</w:t>
            </w:r>
          </w:p>
        </w:tc>
        <w:tc>
          <w:tcPr>
            <w:tcW w:w="1981"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p>
        </w:tc>
      </w:tr>
      <w:tr>
        <w:trPr>
          <w:cantSplit/>
          <w:trHeight w:val="832"/>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五</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本地化  服务</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5</w:t>
            </w:r>
            <w:r>
              <w:rPr>
                <w:rFonts w:cs="宋体" w:hint="eastAsia"/>
                <w:color w:val="000000"/>
                <w:sz w:val="21"/>
                <w:szCs w:val="21"/>
              </w:rPr>
              <w:t>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供应商具有本地化服务能力，并具有本地化服务团队得5分，否则不得分</w:t>
            </w:r>
          </w:p>
        </w:tc>
        <w:tc>
          <w:tcPr>
            <w:tcW w:w="1981"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p>
        </w:tc>
      </w:tr>
      <w:tr>
        <w:trPr>
          <w:trHeight w:val="831"/>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六</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投标文件规范性</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2分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投标文件制作规范，统一装订无漏页，一式贰份</w:t>
            </w:r>
          </w:p>
        </w:tc>
        <w:tc>
          <w:tcPr>
            <w:tcW w:w="1981"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p>
        </w:tc>
      </w:tr>
      <w:tr>
        <w:trPr>
          <w:trHeight w:val="830"/>
        </w:trPr>
        <w:tc>
          <w:tcPr>
            <w:tcW w:w="680" w:type="dxa"/>
            <w:tcBorders>
              <w:top w:val="single" w:sz="4" w:space="0" w:color="auto"/>
              <w:left w:val="single" w:sz="4" w:space="0" w:color="auto"/>
              <w:bottom w:val="single" w:sz="4" w:space="0" w:color="auto"/>
              <w:right w:val="single" w:sz="4" w:space="0" w:color="auto"/>
            </w:tcBorders>
            <w:vAlign w:val="center"/>
          </w:tcPr>
          <w:p>
            <w:pPr>
              <w:spacing w:line="300" w:lineRule="exact"/>
              <w:ind w:firstLineChars="63" w:firstLine="132"/>
              <w:rPr>
                <w:rFonts w:cs="宋体"/>
                <w:color w:val="000000"/>
                <w:sz w:val="21"/>
                <w:szCs w:val="21"/>
              </w:rPr>
            </w:pPr>
            <w:r>
              <w:rPr>
                <w:rFonts w:cs="宋体"/>
                <w:color w:val="000000"/>
                <w:sz w:val="21"/>
                <w:szCs w:val="21"/>
              </w:rPr>
              <w:t>七</w:t>
            </w:r>
          </w:p>
        </w:tc>
        <w:tc>
          <w:tcPr>
            <w:tcW w:w="1190" w:type="dxa"/>
            <w:tcBorders>
              <w:top w:val="single" w:sz="4" w:space="0" w:color="auto"/>
              <w:left w:val="single" w:sz="4" w:space="0" w:color="auto"/>
              <w:bottom w:val="single" w:sz="4" w:space="0" w:color="auto"/>
              <w:right w:val="single" w:sz="4" w:space="0" w:color="auto"/>
            </w:tcBorders>
            <w:vAlign w:val="center"/>
          </w:tcPr>
          <w:p>
            <w:pPr>
              <w:widowControl/>
              <w:spacing w:line="300" w:lineRule="exact"/>
              <w:jc w:val="center"/>
              <w:rPr>
                <w:rFonts w:cs="宋体"/>
                <w:color w:val="000000"/>
                <w:sz w:val="21"/>
                <w:szCs w:val="21"/>
              </w:rPr>
            </w:pPr>
            <w:r>
              <w:rPr>
                <w:rFonts w:cs="宋体"/>
                <w:color w:val="000000"/>
                <w:sz w:val="21"/>
                <w:szCs w:val="21"/>
              </w:rPr>
              <w:t>履约能力</w:t>
            </w:r>
          </w:p>
        </w:tc>
        <w:tc>
          <w:tcPr>
            <w:tcW w:w="850" w:type="dxa"/>
            <w:tcBorders>
              <w:top w:val="single" w:sz="4" w:space="0" w:color="auto"/>
              <w:left w:val="nil"/>
              <w:bottom w:val="single" w:sz="4" w:space="0" w:color="auto"/>
              <w:right w:val="single" w:sz="4" w:space="0" w:color="auto"/>
            </w:tcBorders>
            <w:vAlign w:val="center"/>
          </w:tcPr>
          <w:p>
            <w:pPr>
              <w:spacing w:line="300" w:lineRule="exact"/>
              <w:ind w:firstLineChars="50" w:firstLine="105"/>
              <w:rPr>
                <w:rFonts w:cs="宋体"/>
                <w:color w:val="000000"/>
                <w:sz w:val="21"/>
                <w:szCs w:val="21"/>
              </w:rPr>
            </w:pPr>
            <w:r>
              <w:rPr>
                <w:rFonts w:cs="宋体"/>
                <w:color w:val="000000"/>
                <w:sz w:val="21"/>
                <w:szCs w:val="21"/>
              </w:rPr>
              <w:t>3分</w:t>
            </w:r>
          </w:p>
        </w:tc>
        <w:tc>
          <w:tcPr>
            <w:tcW w:w="3628" w:type="dxa"/>
            <w:tcBorders>
              <w:top w:val="single" w:sz="4" w:space="0" w:color="auto"/>
              <w:left w:val="nil"/>
              <w:bottom w:val="single" w:sz="4" w:space="0" w:color="auto"/>
              <w:right w:val="single" w:sz="4" w:space="0" w:color="auto"/>
            </w:tcBorders>
            <w:vAlign w:val="center"/>
          </w:tcPr>
          <w:p>
            <w:pPr>
              <w:spacing w:line="300" w:lineRule="exact"/>
              <w:jc w:val="left"/>
              <w:rPr>
                <w:rFonts w:cs="宋体"/>
                <w:color w:val="000000"/>
                <w:sz w:val="21"/>
                <w:szCs w:val="21"/>
              </w:rPr>
            </w:pPr>
            <w:r>
              <w:rPr>
                <w:rFonts w:cs="宋体"/>
                <w:color w:val="000000"/>
                <w:sz w:val="21"/>
                <w:szCs w:val="21"/>
              </w:rPr>
              <w:t>提供类似项目执行案例，每提供一个得1分，最多得3分。</w:t>
            </w:r>
          </w:p>
        </w:tc>
        <w:tc>
          <w:tcPr>
            <w:tcW w:w="1981" w:type="dxa"/>
            <w:tcBorders>
              <w:top w:val="single" w:sz="4" w:space="0" w:color="auto"/>
              <w:left w:val="nil"/>
              <w:bottom w:val="single" w:sz="4" w:space="0" w:color="auto"/>
              <w:right w:val="single" w:sz="4" w:space="0" w:color="auto"/>
            </w:tcBorders>
            <w:vAlign w:val="center"/>
          </w:tcPr>
          <w:p>
            <w:pPr>
              <w:spacing w:line="300" w:lineRule="exact"/>
              <w:rPr>
                <w:rFonts w:cs="宋体"/>
                <w:color w:val="000000"/>
                <w:sz w:val="21"/>
                <w:szCs w:val="21"/>
              </w:rPr>
            </w:pPr>
            <w:r>
              <w:rPr>
                <w:rFonts w:cs="宋体"/>
                <w:color w:val="000000"/>
                <w:sz w:val="21"/>
                <w:szCs w:val="21"/>
              </w:rPr>
              <w:t>附类似案例关键页，未提供不得分</w:t>
            </w:r>
          </w:p>
        </w:tc>
      </w:tr>
    </w:tbl>
    <w:p>
      <w:pPr>
        <w:pStyle w:val="19"/>
        <w:autoSpaceDE w:val="0"/>
        <w:spacing w:before="0" w:beforeAutospacing="0" w:after="150" w:afterAutospacing="0" w:line="420" w:lineRule="exact"/>
        <w:ind w:firstLineChars="200" w:firstLine="480"/>
        <w:jc w:val="both"/>
        <w:rPr>
          <w:b/>
          <w:sz w:val="24"/>
          <w:szCs w:val="22"/>
        </w:rPr>
      </w:pPr>
    </w:p>
    <w:p>
      <w:pPr>
        <w:spacing w:line="420" w:lineRule="exact"/>
      </w:pPr>
    </w:p>
    <w:sectPr>
      <w:footerReference w:type="default" r:id="rId2"/>
      <w:footerReference w:type="even" r:id="rId3"/>
      <w:pgSz w:w="11907" w:h="16840"/>
      <w:pgMar w:top="1247" w:right="1797" w:bottom="1247" w:left="1797"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6"/>
      </w:tabs>
    </w:pPr>
    <w:r>
      <w:rPr>
        <w:rStyle w:val="23"/>
      </w:rPr>
      <w:fldChar w:fldCharType="begin"/>
    </w:r>
    <w:r>
      <w:rPr>
        <w:rStyle w:val="23"/>
      </w:rPr>
      <w:instrText>Page</w:instrText>
    </w:r>
    <w:r>
      <w:rPr>
        <w:rStyle w:val="23"/>
      </w:rPr>
      <w:fldChar w:fldCharType="separate"/>
    </w:r>
    <w:r>
      <w:rPr>
        <w:rStyle w:val="23"/>
      </w:rPr>
      <w:t>1</w:t>
    </w:r>
    <w:r>
      <w:rPr>
        <w:rStyle w:val="23"/>
      </w:rPr>
      <w:fldChar w:fldCharType="end"/>
    </w:r>
  </w:p>
  <w:p>
    <w:pPr>
      <w:pStyle w:val="16"/>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framePr w:w="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6"/>
      </w:tabs>
    </w:pPr>
    <w:r>
      <w:rPr>
        <w:rStyle w:val="23"/>
      </w:rPr>
      <w:fldChar w:fldCharType="begin"/>
    </w:r>
    <w:r>
      <w:rPr>
        <w:rStyle w:val="23"/>
      </w:rPr>
      <w:instrText>Page</w:instrText>
    </w:r>
    <w:r>
      <w:rPr>
        <w:rStyle w:val="23"/>
      </w:rPr>
      <w:fldChar w:fldCharType="separate"/>
    </w:r>
    <w:r>
      <w:rPr>
        <w:rStyle w:val="23"/>
      </w:rPr>
      <w:t>1</w:t>
    </w:r>
    <w:r>
      <w:rPr>
        <w:rStyle w:val="23"/>
      </w:rPr>
      <w:fldChar w:fldCharType="end"/>
    </w:r>
  </w:p>
  <w:p>
    <w:pPr>
      <w:pStyle w:val="16"/>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70F50B84"/>
    <w:multiLevelType w:val="hybridMultilevel"/>
    <w:tmpl w:val="00000000"/>
    <w:lvl w:ilvl="0">
      <w:start w:val="1"/>
      <w:numFmt w:val="decimal"/>
      <w:lvlRestart w:val="0"/>
      <w:lvlText w:val="（%1）"/>
      <w:lvlJc w:val="left"/>
      <w:pPr>
        <w:tabs>
          <w:tab w:val="num" w:pos="971"/>
        </w:tabs>
        <w:ind w:left="971" w:hanging="600"/>
      </w:pPr>
    </w:lvl>
    <w:lvl w:ilvl="1">
      <w:start w:val="1"/>
      <w:numFmt w:val="lowerLetter"/>
      <w:lvlText w:val="%2)"/>
      <w:lvlJc w:val="left"/>
      <w:pPr>
        <w:tabs>
          <w:tab w:val="num" w:pos="1211"/>
        </w:tabs>
        <w:ind w:left="1211" w:hanging="420"/>
      </w:pPr>
    </w:lvl>
    <w:lvl w:ilvl="2">
      <w:start w:val="1"/>
      <w:numFmt w:val="lowerRoman"/>
      <w:lvlText w:val="%3."/>
      <w:lvlJc w:val="right"/>
      <w:pPr>
        <w:tabs>
          <w:tab w:val="num" w:pos="1631"/>
        </w:tabs>
        <w:ind w:left="1631" w:hanging="420"/>
      </w:pPr>
    </w:lvl>
    <w:lvl w:ilvl="3">
      <w:start w:val="1"/>
      <w:numFmt w:val="decimal"/>
      <w:lvlText w:val="%4."/>
      <w:lvlJc w:val="left"/>
      <w:pPr>
        <w:tabs>
          <w:tab w:val="num" w:pos="2051"/>
        </w:tabs>
        <w:ind w:left="2051" w:hanging="420"/>
      </w:pPr>
    </w:lvl>
    <w:lvl w:ilvl="4">
      <w:start w:val="1"/>
      <w:numFmt w:val="lowerLetter"/>
      <w:lvlText w:val="%5)"/>
      <w:lvlJc w:val="left"/>
      <w:pPr>
        <w:tabs>
          <w:tab w:val="num" w:pos="2471"/>
        </w:tabs>
        <w:ind w:left="2471" w:hanging="420"/>
      </w:pPr>
    </w:lvl>
    <w:lvl w:ilvl="5">
      <w:start w:val="1"/>
      <w:numFmt w:val="lowerRoman"/>
      <w:lvlText w:val="%6."/>
      <w:lvlJc w:val="right"/>
      <w:pPr>
        <w:tabs>
          <w:tab w:val="num" w:pos="2891"/>
        </w:tabs>
        <w:ind w:left="2891" w:hanging="420"/>
      </w:pPr>
    </w:lvl>
    <w:lvl w:ilvl="6">
      <w:start w:val="1"/>
      <w:numFmt w:val="decimal"/>
      <w:lvlText w:val="%7."/>
      <w:lvlJc w:val="left"/>
      <w:pPr>
        <w:tabs>
          <w:tab w:val="num" w:pos="3311"/>
        </w:tabs>
        <w:ind w:left="3311" w:hanging="420"/>
      </w:pPr>
    </w:lvl>
    <w:lvl w:ilvl="7">
      <w:start w:val="1"/>
      <w:numFmt w:val="lowerLetter"/>
      <w:lvlText w:val="%8)"/>
      <w:lvlJc w:val="left"/>
      <w:pPr>
        <w:tabs>
          <w:tab w:val="num" w:pos="3731"/>
        </w:tabs>
        <w:ind w:left="3731" w:hanging="420"/>
      </w:pPr>
    </w:lvl>
    <w:lvl w:ilvl="8">
      <w:start w:val="1"/>
      <w:numFmt w:val="lowerRoman"/>
      <w:lvlText w:val="%9."/>
      <w:lvlJc w:val="right"/>
      <w:pPr>
        <w:tabs>
          <w:tab w:val="num" w:pos="4151"/>
        </w:tabs>
        <w:ind w:left="4151" w:hanging="42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bordersDoNotSurroundFooter/>
  <w:defaultTabStop w:val="420"/>
  <w:drawingGridHorizontalSpacing w:val="17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4"/>
    <w:pPr>
      <w:widowControl w:val="0"/>
      <w:jc w:val="both"/>
    </w:pPr>
    <w:rPr>
      <w:rFonts w:ascii="宋体" w:eastAsia="宋体" w:cs="Times New Roman"/>
      <w:sz w:val="34"/>
      <w:szCs w:val="22"/>
      <w:lang w:val="en-US" w:eastAsia="zh-CN" w:bidi="ar-SA"/>
    </w:rPr>
  </w:style>
  <w:style w:type="paragraph" w:styleId="4">
    <w:name w:val="heading 4"/>
    <w:basedOn w:val="0"/>
    <w:next w:val="0"/>
    <w:pPr>
      <w:keepNext/>
      <w:keepLines/>
      <w:widowControl w:val="0"/>
      <w:spacing w:before="280" w:after="290" w:line="377" w:lineRule="auto"/>
      <w:outlineLvl w:val="3"/>
    </w:pPr>
    <w:rPr>
      <w:rFonts w:ascii="Cambria" w:hAnsi="Cambria"/>
      <w:b/>
      <w:bCs/>
      <w:sz w:val="28"/>
      <w:szCs w:val="28"/>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customStyle="1" w:styleId="17">
    <w:name w:val="列出段落1"/>
    <w:basedOn w:val="0"/>
    <w:pPr>
      <w:ind w:firstLineChars="200" w:firstLine="200"/>
    </w:pPr>
  </w:style>
  <w:style w:type="paragraph" w:customStyle="1" w:styleId="18">
    <w:name w:val="标准正文"/>
    <w:basedOn w:val="0"/>
    <w:next w:val="0"/>
    <w:pPr>
      <w:adjustRightInd w:val="0"/>
      <w:snapToGrid w:val="0"/>
      <w:spacing w:line="300" w:lineRule="auto"/>
      <w:ind w:firstLineChars="200" w:firstLine="200"/>
    </w:pPr>
    <w:rPr>
      <w:sz w:val="24"/>
    </w:rPr>
  </w:style>
  <w:style w:type="paragraph" w:styleId="19">
    <w:name w:val="Normal (Web)"/>
    <w:basedOn w:val="0"/>
    <w:pPr>
      <w:widowControl/>
      <w:spacing w:before="100" w:beforeAutospacing="1" w:after="100" w:afterAutospacing="1"/>
      <w:jc w:val="left"/>
    </w:pPr>
    <w:rPr>
      <w:sz w:val="18"/>
      <w:szCs w:val="18"/>
    </w:rPr>
  </w:style>
  <w:style w:type="paragraph" w:styleId="20">
    <w:name w:val="Body Text Indent"/>
    <w:basedOn w:val="0"/>
    <w:pPr>
      <w:ind w:firstLine="630"/>
    </w:pPr>
    <w:rPr>
      <w:rFonts w:ascii="Calibri" w:cs="Arial" w:hAnsi="Calibri"/>
      <w:kern w:val="2"/>
      <w:sz w:val="32"/>
    </w:rPr>
  </w:style>
  <w:style w:type="paragraph" w:customStyle="1" w:styleId="21">
    <w:name w:val="No Spacing"/>
    <w:pPr>
      <w:widowControl w:val="0"/>
      <w:jc w:val="both"/>
    </w:pPr>
    <w:rPr>
      <w:rFonts w:ascii="宋体" w:eastAsia="宋体" w:cs="Times New Roman"/>
      <w:sz w:val="34"/>
      <w:szCs w:val="22"/>
      <w:lang w:val="en-US" w:eastAsia="zh-CN" w:bidi="ar-SA"/>
    </w:rPr>
  </w:style>
  <w:style w:type="paragraph" w:customStyle="1" w:styleId="22">
    <w:name w:val="List Paragraph"/>
    <w:basedOn w:val="0"/>
    <w:pPr>
      <w:ind w:firstLineChars="200" w:firstLine="200"/>
    </w:pPr>
  </w:style>
  <w:style w:type="character" w:styleId="23">
    <w:name w:val="page number"/>
    <w:basedOn w:val="1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960</TotalTime>
  <Application>Yozo_Office</Application>
  <Pages>6</Pages>
  <Words>4400</Words>
  <Characters>4561</Characters>
  <Lines>361</Lines>
  <Paragraphs>221</Paragraphs>
  <CharactersWithSpaces>4612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dc:creator>
  <cp:lastModifiedBy>Microsoft</cp:lastModifiedBy>
  <cp:revision>10</cp:revision>
  <cp:lastPrinted>2021-02-10T01:52:00Z</cp:lastPrinted>
  <dcterms:created xsi:type="dcterms:W3CDTF">2021-01-25T14:16:00Z</dcterms:created>
  <dcterms:modified xsi:type="dcterms:W3CDTF">2021-02-18T10:47:33Z</dcterms:modified>
</cp:coreProperties>
</file>